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3A" w:rsidRPr="00246E38" w:rsidRDefault="00004436" w:rsidP="00FE5E3A">
      <w:pPr>
        <w:pStyle w:val="Heading1"/>
        <w:spacing w:before="120"/>
        <w:rPr>
          <w:b/>
          <w:color w:val="44546A" w:themeColor="text2"/>
        </w:rPr>
      </w:pPr>
      <w:r>
        <w:rPr>
          <w:b/>
          <w:noProof/>
          <w:color w:val="44546A" w:themeColor="text2"/>
          <w:sz w:val="48"/>
          <w:szCs w:val="48"/>
        </w:rPr>
        <mc:AlternateContent>
          <mc:Choice Requires="wps">
            <w:drawing>
              <wp:anchor distT="0" distB="0" distL="274320" distR="114300" simplePos="0" relativeHeight="251662336" behindDoc="1" locked="0" layoutInCell="1" allowOverlap="1" wp14:anchorId="3039AE76" wp14:editId="2FE6A0E3">
                <wp:simplePos x="0" y="0"/>
                <wp:positionH relativeFrom="margin">
                  <wp:posOffset>4562475</wp:posOffset>
                </wp:positionH>
                <wp:positionV relativeFrom="margin">
                  <wp:posOffset>1800225</wp:posOffset>
                </wp:positionV>
                <wp:extent cx="2441575" cy="7324725"/>
                <wp:effectExtent l="0" t="0" r="0" b="952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7324725"/>
                        </a:xfrm>
                        <a:prstGeom prst="rect">
                          <a:avLst/>
                        </a:prstGeom>
                        <a:gradFill rotWithShape="1">
                          <a:gsLst>
                            <a:gs pos="0">
                              <a:srgbClr val="E3EDF9"/>
                            </a:gs>
                            <a:gs pos="50000">
                              <a:srgbClr val="E3EDF9"/>
                            </a:gs>
                            <a:gs pos="75999">
                              <a:srgbClr val="D8E0EA"/>
                            </a:gs>
                            <a:gs pos="100000">
                              <a:srgbClr val="EFEDE3"/>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FE5E3A" w:rsidRDefault="00FE5E3A" w:rsidP="00FE5E3A">
                            <w:pPr>
                              <w:rPr>
                                <w:b/>
                                <w:color w:val="44546A" w:themeColor="text2"/>
                                <w:sz w:val="32"/>
                                <w:szCs w:val="32"/>
                              </w:rPr>
                            </w:pPr>
                          </w:p>
                          <w:p w:rsidR="00FE5E3A" w:rsidRDefault="00FE5E3A" w:rsidP="00FE5E3A">
                            <w:pPr>
                              <w:rPr>
                                <w:b/>
                                <w:color w:val="44546A" w:themeColor="text2"/>
                                <w:sz w:val="32"/>
                                <w:szCs w:val="32"/>
                              </w:rPr>
                            </w:pPr>
                            <w:r>
                              <w:rPr>
                                <w:b/>
                                <w:color w:val="44546A" w:themeColor="text2"/>
                                <w:sz w:val="32"/>
                                <w:szCs w:val="32"/>
                              </w:rPr>
                              <w:t xml:space="preserve">Fall into It! </w:t>
                            </w:r>
                          </w:p>
                          <w:p w:rsidR="00FE5E3A" w:rsidRPr="00604009" w:rsidRDefault="00FE5E3A" w:rsidP="00FE5E3A">
                            <w:pPr>
                              <w:rPr>
                                <w:sz w:val="32"/>
                                <w:szCs w:val="32"/>
                              </w:rPr>
                            </w:pPr>
                            <w:r>
                              <w:rPr>
                                <w:b/>
                                <w:color w:val="44546A" w:themeColor="text2"/>
                                <w:sz w:val="32"/>
                                <w:szCs w:val="32"/>
                              </w:rPr>
                              <w:t xml:space="preserve">Used Auto Sale </w:t>
                            </w:r>
                            <w:proofErr w:type="gramStart"/>
                            <w:r>
                              <w:rPr>
                                <w:b/>
                                <w:color w:val="44546A" w:themeColor="text2"/>
                                <w:sz w:val="32"/>
                                <w:szCs w:val="32"/>
                              </w:rPr>
                              <w:t>Event  with</w:t>
                            </w:r>
                            <w:proofErr w:type="gramEnd"/>
                            <w:r>
                              <w:rPr>
                                <w:b/>
                                <w:color w:val="44546A" w:themeColor="text2"/>
                                <w:sz w:val="32"/>
                                <w:szCs w:val="32"/>
                              </w:rPr>
                              <w:t xml:space="preserve"> Enterprise Car Sales, Inc.</w:t>
                            </w:r>
                          </w:p>
                          <w:p w:rsidR="00FE5E3A" w:rsidRDefault="00FE5E3A" w:rsidP="00004436">
                            <w:pPr>
                              <w:jc w:val="both"/>
                              <w:rPr>
                                <w:sz w:val="18"/>
                                <w:szCs w:val="18"/>
                              </w:rPr>
                            </w:pPr>
                            <w:r w:rsidRPr="005D0721">
                              <w:rPr>
                                <w:sz w:val="18"/>
                                <w:szCs w:val="18"/>
                              </w:rPr>
                              <w:t xml:space="preserve"> </w:t>
                            </w:r>
                            <w:r>
                              <w:rPr>
                                <w:sz w:val="18"/>
                                <w:szCs w:val="18"/>
                              </w:rPr>
                              <w:t>If you’ve missed any of our previous used auto sales, offered by your credit union and Enterprise Car Sales.  Have no fear the great deals on select used vehicles will again be available, come and take advantage of this one day Fall Auto Sale:</w:t>
                            </w:r>
                          </w:p>
                          <w:p w:rsidR="00FE5E3A" w:rsidRPr="00805A3F" w:rsidRDefault="00FE5E3A" w:rsidP="00FE5E3A">
                            <w:pPr>
                              <w:rPr>
                                <w:b/>
                                <w:sz w:val="18"/>
                                <w:szCs w:val="18"/>
                              </w:rPr>
                            </w:pPr>
                            <w:r w:rsidRPr="00805A3F">
                              <w:rPr>
                                <w:b/>
                                <w:sz w:val="18"/>
                                <w:szCs w:val="18"/>
                              </w:rPr>
                              <w:t xml:space="preserve">Saturday – November </w:t>
                            </w:r>
                            <w:r>
                              <w:rPr>
                                <w:b/>
                                <w:sz w:val="18"/>
                                <w:szCs w:val="18"/>
                              </w:rPr>
                              <w:t>21</w:t>
                            </w:r>
                            <w:r w:rsidRPr="00805A3F">
                              <w:rPr>
                                <w:b/>
                                <w:sz w:val="18"/>
                                <w:szCs w:val="18"/>
                              </w:rPr>
                              <w:t>, 201</w:t>
                            </w:r>
                            <w:r>
                              <w:rPr>
                                <w:b/>
                                <w:sz w:val="18"/>
                                <w:szCs w:val="18"/>
                              </w:rPr>
                              <w:t>5</w:t>
                            </w:r>
                            <w:r w:rsidRPr="00805A3F">
                              <w:rPr>
                                <w:b/>
                                <w:sz w:val="18"/>
                                <w:szCs w:val="18"/>
                              </w:rPr>
                              <w:t xml:space="preserve"> </w:t>
                            </w:r>
                          </w:p>
                          <w:p w:rsidR="00FE5E3A" w:rsidRPr="00805A3F" w:rsidRDefault="00FE5E3A" w:rsidP="00FE5E3A">
                            <w:pPr>
                              <w:rPr>
                                <w:b/>
                                <w:sz w:val="18"/>
                                <w:szCs w:val="18"/>
                              </w:rPr>
                            </w:pPr>
                            <w:r w:rsidRPr="00805A3F">
                              <w:rPr>
                                <w:b/>
                                <w:sz w:val="18"/>
                                <w:szCs w:val="18"/>
                              </w:rPr>
                              <w:t>10:00 a.m. – 2:00 p.m.</w:t>
                            </w:r>
                          </w:p>
                          <w:p w:rsidR="00FE5E3A" w:rsidRPr="00805A3F" w:rsidRDefault="00FE5E3A" w:rsidP="00FE5E3A">
                            <w:pPr>
                              <w:rPr>
                                <w:b/>
                                <w:sz w:val="18"/>
                                <w:szCs w:val="18"/>
                              </w:rPr>
                            </w:pPr>
                            <w:r w:rsidRPr="00805A3F">
                              <w:rPr>
                                <w:b/>
                                <w:sz w:val="18"/>
                                <w:szCs w:val="18"/>
                              </w:rPr>
                              <w:t xml:space="preserve">10959 Ella Blvd – Credit Union Office </w:t>
                            </w:r>
                          </w:p>
                          <w:p w:rsidR="00FE5E3A" w:rsidRDefault="00FE5E3A" w:rsidP="00FE5E3A">
                            <w:pPr>
                              <w:rPr>
                                <w:sz w:val="18"/>
                                <w:szCs w:val="18"/>
                              </w:rPr>
                            </w:pPr>
                          </w:p>
                          <w:p w:rsidR="00FE5E3A" w:rsidRDefault="00FE5E3A" w:rsidP="00FE5E3A">
                            <w:pPr>
                              <w:rPr>
                                <w:sz w:val="18"/>
                                <w:szCs w:val="18"/>
                              </w:rPr>
                            </w:pPr>
                            <w:r w:rsidRPr="0014570E">
                              <w:rPr>
                                <w:noProof/>
                                <w:sz w:val="18"/>
                                <w:szCs w:val="18"/>
                                <w:lang w:eastAsia="en-US"/>
                              </w:rPr>
                              <w:drawing>
                                <wp:inline distT="0" distB="0" distL="0" distR="0" wp14:anchorId="6D437F84" wp14:editId="517FE0AA">
                                  <wp:extent cx="1971040" cy="1143561"/>
                                  <wp:effectExtent l="19050" t="0" r="0" b="0"/>
                                  <wp:docPr id="7" name="pic_74" descr="http://hmefcu.org/wpimages/wp2de08524.p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74" descr="http://hmefcu.org/wpimages/wp2de08524.png">
                                            <a:hlinkClick r:id="rId4" tgtFrame="_blank"/>
                                          </pic:cNvPr>
                                          <pic:cNvPicPr>
                                            <a:picLocks noChangeAspect="1" noChangeArrowheads="1"/>
                                          </pic:cNvPicPr>
                                        </pic:nvPicPr>
                                        <pic:blipFill>
                                          <a:blip r:embed="rId5" cstate="print"/>
                                          <a:srcRect/>
                                          <a:stretch>
                                            <a:fillRect/>
                                          </a:stretch>
                                        </pic:blipFill>
                                        <pic:spPr bwMode="auto">
                                          <a:xfrm>
                                            <a:off x="0" y="0"/>
                                            <a:ext cx="1971040" cy="1143561"/>
                                          </a:xfrm>
                                          <a:prstGeom prst="rect">
                                            <a:avLst/>
                                          </a:prstGeom>
                                          <a:noFill/>
                                          <a:ln w="9525">
                                            <a:noFill/>
                                            <a:miter lim="800000"/>
                                            <a:headEnd/>
                                            <a:tailEnd/>
                                          </a:ln>
                                        </pic:spPr>
                                      </pic:pic>
                                    </a:graphicData>
                                  </a:graphic>
                                </wp:inline>
                              </w:drawing>
                            </w:r>
                          </w:p>
                          <w:p w:rsidR="00FE5E3A" w:rsidRPr="005D0721" w:rsidRDefault="00FE5E3A" w:rsidP="00FE5E3A">
                            <w:pPr>
                              <w:rPr>
                                <w:sz w:val="18"/>
                                <w:szCs w:val="18"/>
                              </w:rPr>
                            </w:pPr>
                            <w:r>
                              <w:rPr>
                                <w:sz w:val="18"/>
                                <w:szCs w:val="18"/>
                              </w:rPr>
                              <w:t>Call (281) 876-2501</w:t>
                            </w:r>
                          </w:p>
                          <w:p w:rsidR="00FE5E3A" w:rsidRDefault="00FE5E3A" w:rsidP="006A3BD1">
                            <w:pPr>
                              <w:pStyle w:val="NoSpacing"/>
                              <w:rPr>
                                <w:b/>
                              </w:rPr>
                            </w:pPr>
                            <w:r w:rsidRPr="006A3BD1">
                              <w:rPr>
                                <w:b/>
                              </w:rPr>
                              <w:t>PREAPPROVAL IS AVAILABLE</w:t>
                            </w:r>
                            <w:r w:rsidR="006A3BD1">
                              <w:rPr>
                                <w:b/>
                              </w:rPr>
                              <w:t xml:space="preserve"> AND</w:t>
                            </w:r>
                          </w:p>
                          <w:p w:rsidR="006A3BD1" w:rsidRPr="006A3BD1" w:rsidRDefault="006A3BD1" w:rsidP="006A3BD1">
                            <w:pPr>
                              <w:pStyle w:val="NoSpacing"/>
                              <w:rPr>
                                <w:b/>
                              </w:rPr>
                            </w:pPr>
                            <w:r>
                              <w:rPr>
                                <w:b/>
                              </w:rPr>
                              <w:t xml:space="preserve">RECOMMENDED FOR IMMEDIATE </w:t>
                            </w:r>
                            <w:r>
                              <w:rPr>
                                <w:b/>
                              </w:rPr>
                              <w:br/>
                              <w:t xml:space="preserve">POSSESSION OF YOUR VEHICLE </w:t>
                            </w:r>
                            <w:r>
                              <w:rPr>
                                <w:b/>
                              </w:rPr>
                              <w:br/>
                              <w:t>WITHOUT ANY DELAY.</w:t>
                            </w:r>
                          </w:p>
                          <w:p w:rsidR="00FE5E3A" w:rsidRPr="006A3BD1" w:rsidRDefault="00FE5E3A" w:rsidP="00FE5E3A">
                            <w:pPr>
                              <w:rPr>
                                <w:rFonts w:ascii="Times New Roman" w:hAnsi="Times New Roman" w:cs="Times New Roman"/>
                                <w:b/>
                                <w:sz w:val="20"/>
                                <w:szCs w:val="20"/>
                              </w:rPr>
                            </w:pPr>
                          </w:p>
                          <w:p w:rsidR="00FE5E3A" w:rsidRPr="00A63668" w:rsidRDefault="00FE5E3A" w:rsidP="00FE5E3A">
                            <w:pPr>
                              <w:rPr>
                                <w:sz w:val="20"/>
                                <w:szCs w:val="20"/>
                              </w:rPr>
                            </w:pPr>
                            <w:r w:rsidRPr="00A63668">
                              <w:rPr>
                                <w:rFonts w:ascii="Arial" w:hAnsi="Arial" w:cs="Arial"/>
                                <w:noProof/>
                                <w:color w:val="1122CC"/>
                                <w:sz w:val="20"/>
                                <w:szCs w:val="20"/>
                                <w:lang w:eastAsia="en-US"/>
                              </w:rPr>
                              <w:t xml:space="preserve">          </w:t>
                            </w:r>
                          </w:p>
                          <w:p w:rsidR="002B3E21" w:rsidRDefault="002B3E21"/>
                        </w:txbxContent>
                      </wps:txbx>
                      <wps:bodyPr rot="0" vert="horz" wrap="square" lIns="182880" tIns="182880" rIns="18288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39AE76" id="Rectangle 5" o:spid="_x0000_s1026" style="position:absolute;margin-left:359.25pt;margin-top:141.75pt;width:192.25pt;height:576.75pt;z-index:-25165414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" fillcolor="#e3edf9" stroked="f" strokeweight="2.25pt">
                <v:fill color2="#efede3" rotate="t" focusposition=".5,.5" focussize="" colors="0 #e3edf9;.5 #e3edf9;49807f #d8e0ea;1 #efede3" focus="100%" type="gradientRadial"/>
                <v:textbox inset="14.4pt,14.4pt,14.4pt,7.2pt">
                  <w:txbxContent>
                    <w:p w:rsidR="00FE5E3A" w:rsidRDefault="00FE5E3A" w:rsidP="00FE5E3A">
                      <w:pPr>
                        <w:rPr>
                          <w:b/>
                          <w:color w:val="44546A" w:themeColor="text2"/>
                          <w:sz w:val="32"/>
                          <w:szCs w:val="32"/>
                        </w:rPr>
                      </w:pPr>
                    </w:p>
                    <w:p w:rsidR="00FE5E3A" w:rsidRDefault="00FE5E3A" w:rsidP="00FE5E3A">
                      <w:pPr>
                        <w:rPr>
                          <w:b/>
                          <w:color w:val="44546A" w:themeColor="text2"/>
                          <w:sz w:val="32"/>
                          <w:szCs w:val="32"/>
                        </w:rPr>
                      </w:pPr>
                      <w:r>
                        <w:rPr>
                          <w:b/>
                          <w:color w:val="44546A" w:themeColor="text2"/>
                          <w:sz w:val="32"/>
                          <w:szCs w:val="32"/>
                        </w:rPr>
                        <w:t xml:space="preserve">Fall into It! </w:t>
                      </w:r>
                    </w:p>
                    <w:p w:rsidR="00FE5E3A" w:rsidRPr="00604009" w:rsidRDefault="00FE5E3A" w:rsidP="00FE5E3A">
                      <w:pPr>
                        <w:rPr>
                          <w:sz w:val="32"/>
                          <w:szCs w:val="32"/>
                        </w:rPr>
                      </w:pPr>
                      <w:r>
                        <w:rPr>
                          <w:b/>
                          <w:color w:val="44546A" w:themeColor="text2"/>
                          <w:sz w:val="32"/>
                          <w:szCs w:val="32"/>
                        </w:rPr>
                        <w:t xml:space="preserve">Used Auto Sale </w:t>
                      </w:r>
                      <w:proofErr w:type="gramStart"/>
                      <w:r>
                        <w:rPr>
                          <w:b/>
                          <w:color w:val="44546A" w:themeColor="text2"/>
                          <w:sz w:val="32"/>
                          <w:szCs w:val="32"/>
                        </w:rPr>
                        <w:t>Event  with</w:t>
                      </w:r>
                      <w:proofErr w:type="gramEnd"/>
                      <w:r>
                        <w:rPr>
                          <w:b/>
                          <w:color w:val="44546A" w:themeColor="text2"/>
                          <w:sz w:val="32"/>
                          <w:szCs w:val="32"/>
                        </w:rPr>
                        <w:t xml:space="preserve"> Enterprise Car Sales, Inc.</w:t>
                      </w:r>
                    </w:p>
                    <w:p w:rsidR="00FE5E3A" w:rsidRDefault="00FE5E3A" w:rsidP="00004436">
                      <w:pPr>
                        <w:jc w:val="both"/>
                        <w:rPr>
                          <w:sz w:val="18"/>
                          <w:szCs w:val="18"/>
                        </w:rPr>
                      </w:pPr>
                      <w:r w:rsidRPr="005D0721">
                        <w:rPr>
                          <w:sz w:val="18"/>
                          <w:szCs w:val="18"/>
                        </w:rPr>
                        <w:t xml:space="preserve"> </w:t>
                      </w:r>
                      <w:r>
                        <w:rPr>
                          <w:sz w:val="18"/>
                          <w:szCs w:val="18"/>
                        </w:rPr>
                        <w:t>If you’ve missed any of our previous used auto sales, offered by your credit union and Enterprise Car Sales.  Have no fear the great deals on select used vehicles will again be available, come and take advantage of this one day Fall Auto Sale:</w:t>
                      </w:r>
                    </w:p>
                    <w:p w:rsidR="00FE5E3A" w:rsidRPr="00805A3F" w:rsidRDefault="00FE5E3A" w:rsidP="00FE5E3A">
                      <w:pPr>
                        <w:rPr>
                          <w:b/>
                          <w:sz w:val="18"/>
                          <w:szCs w:val="18"/>
                        </w:rPr>
                      </w:pPr>
                      <w:r w:rsidRPr="00805A3F">
                        <w:rPr>
                          <w:b/>
                          <w:sz w:val="18"/>
                          <w:szCs w:val="18"/>
                        </w:rPr>
                        <w:t xml:space="preserve">Saturday – November </w:t>
                      </w:r>
                      <w:r>
                        <w:rPr>
                          <w:b/>
                          <w:sz w:val="18"/>
                          <w:szCs w:val="18"/>
                        </w:rPr>
                        <w:t>21</w:t>
                      </w:r>
                      <w:r w:rsidRPr="00805A3F">
                        <w:rPr>
                          <w:b/>
                          <w:sz w:val="18"/>
                          <w:szCs w:val="18"/>
                        </w:rPr>
                        <w:t>, 201</w:t>
                      </w:r>
                      <w:r>
                        <w:rPr>
                          <w:b/>
                          <w:sz w:val="18"/>
                          <w:szCs w:val="18"/>
                        </w:rPr>
                        <w:t>5</w:t>
                      </w:r>
                      <w:r w:rsidRPr="00805A3F">
                        <w:rPr>
                          <w:b/>
                          <w:sz w:val="18"/>
                          <w:szCs w:val="18"/>
                        </w:rPr>
                        <w:t xml:space="preserve"> </w:t>
                      </w:r>
                    </w:p>
                    <w:p w:rsidR="00FE5E3A" w:rsidRPr="00805A3F" w:rsidRDefault="00FE5E3A" w:rsidP="00FE5E3A">
                      <w:pPr>
                        <w:rPr>
                          <w:b/>
                          <w:sz w:val="18"/>
                          <w:szCs w:val="18"/>
                        </w:rPr>
                      </w:pPr>
                      <w:r w:rsidRPr="00805A3F">
                        <w:rPr>
                          <w:b/>
                          <w:sz w:val="18"/>
                          <w:szCs w:val="18"/>
                        </w:rPr>
                        <w:t>10:00 a.m. – 2:00 p.m.</w:t>
                      </w:r>
                    </w:p>
                    <w:p w:rsidR="00FE5E3A" w:rsidRPr="00805A3F" w:rsidRDefault="00FE5E3A" w:rsidP="00FE5E3A">
                      <w:pPr>
                        <w:rPr>
                          <w:b/>
                          <w:sz w:val="18"/>
                          <w:szCs w:val="18"/>
                        </w:rPr>
                      </w:pPr>
                      <w:r w:rsidRPr="00805A3F">
                        <w:rPr>
                          <w:b/>
                          <w:sz w:val="18"/>
                          <w:szCs w:val="18"/>
                        </w:rPr>
                        <w:t xml:space="preserve">10959 Ella Blvd – Credit Union Office </w:t>
                      </w:r>
                    </w:p>
                    <w:p w:rsidR="00FE5E3A" w:rsidRDefault="00FE5E3A" w:rsidP="00FE5E3A">
                      <w:pPr>
                        <w:rPr>
                          <w:sz w:val="18"/>
                          <w:szCs w:val="18"/>
                        </w:rPr>
                      </w:pPr>
                    </w:p>
                    <w:p w:rsidR="00FE5E3A" w:rsidRDefault="00FE5E3A" w:rsidP="00FE5E3A">
                      <w:pPr>
                        <w:rPr>
                          <w:sz w:val="18"/>
                          <w:szCs w:val="18"/>
                        </w:rPr>
                      </w:pPr>
                      <w:r w:rsidRPr="0014570E">
                        <w:rPr>
                          <w:noProof/>
                          <w:sz w:val="18"/>
                          <w:szCs w:val="18"/>
                          <w:lang w:eastAsia="en-US"/>
                        </w:rPr>
                        <w:drawing>
                          <wp:inline distT="0" distB="0" distL="0" distR="0" wp14:anchorId="6D437F84" wp14:editId="517FE0AA">
                            <wp:extent cx="1971040" cy="1143561"/>
                            <wp:effectExtent l="19050" t="0" r="0" b="0"/>
                            <wp:docPr id="7" name="pic_74" descr="http://hmefcu.org/wpimages/wp2de08524.p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74" descr="http://hmefcu.org/wpimages/wp2de08524.png">
                                      <a:hlinkClick r:id="rId4" tgtFrame="_blank"/>
                                    </pic:cNvPr>
                                    <pic:cNvPicPr>
                                      <a:picLocks noChangeAspect="1" noChangeArrowheads="1"/>
                                    </pic:cNvPicPr>
                                  </pic:nvPicPr>
                                  <pic:blipFill>
                                    <a:blip r:embed="rId5" cstate="print"/>
                                    <a:srcRect/>
                                    <a:stretch>
                                      <a:fillRect/>
                                    </a:stretch>
                                  </pic:blipFill>
                                  <pic:spPr bwMode="auto">
                                    <a:xfrm>
                                      <a:off x="0" y="0"/>
                                      <a:ext cx="1971040" cy="1143561"/>
                                    </a:xfrm>
                                    <a:prstGeom prst="rect">
                                      <a:avLst/>
                                    </a:prstGeom>
                                    <a:noFill/>
                                    <a:ln w="9525">
                                      <a:noFill/>
                                      <a:miter lim="800000"/>
                                      <a:headEnd/>
                                      <a:tailEnd/>
                                    </a:ln>
                                  </pic:spPr>
                                </pic:pic>
                              </a:graphicData>
                            </a:graphic>
                          </wp:inline>
                        </w:drawing>
                      </w:r>
                    </w:p>
                    <w:p w:rsidR="00FE5E3A" w:rsidRPr="005D0721" w:rsidRDefault="00FE5E3A" w:rsidP="00FE5E3A">
                      <w:pPr>
                        <w:rPr>
                          <w:sz w:val="18"/>
                          <w:szCs w:val="18"/>
                        </w:rPr>
                      </w:pPr>
                      <w:r>
                        <w:rPr>
                          <w:sz w:val="18"/>
                          <w:szCs w:val="18"/>
                        </w:rPr>
                        <w:t>Call (281) 876-2501</w:t>
                      </w:r>
                    </w:p>
                    <w:p w:rsidR="00FE5E3A" w:rsidRDefault="00FE5E3A" w:rsidP="006A3BD1">
                      <w:pPr>
                        <w:pStyle w:val="NoSpacing"/>
                        <w:rPr>
                          <w:b/>
                        </w:rPr>
                      </w:pPr>
                      <w:r w:rsidRPr="006A3BD1">
                        <w:rPr>
                          <w:b/>
                        </w:rPr>
                        <w:t>PREAPPROVAL IS AVAILABLE</w:t>
                      </w:r>
                      <w:r w:rsidR="006A3BD1">
                        <w:rPr>
                          <w:b/>
                        </w:rPr>
                        <w:t xml:space="preserve"> AND</w:t>
                      </w:r>
                    </w:p>
                    <w:p w:rsidR="006A3BD1" w:rsidRPr="006A3BD1" w:rsidRDefault="006A3BD1" w:rsidP="006A3BD1">
                      <w:pPr>
                        <w:pStyle w:val="NoSpacing"/>
                        <w:rPr>
                          <w:b/>
                        </w:rPr>
                      </w:pPr>
                      <w:r>
                        <w:rPr>
                          <w:b/>
                        </w:rPr>
                        <w:t xml:space="preserve">RECOMMENDED FOR IMMEDIATE </w:t>
                      </w:r>
                      <w:r>
                        <w:rPr>
                          <w:b/>
                        </w:rPr>
                        <w:br/>
                        <w:t xml:space="preserve">POSSESSION OF YOUR VEHICLE </w:t>
                      </w:r>
                      <w:r>
                        <w:rPr>
                          <w:b/>
                        </w:rPr>
                        <w:br/>
                        <w:t>WITHOUT ANY DELAY.</w:t>
                      </w:r>
                    </w:p>
                    <w:p w:rsidR="00FE5E3A" w:rsidRPr="006A3BD1" w:rsidRDefault="00FE5E3A" w:rsidP="00FE5E3A">
                      <w:pPr>
                        <w:rPr>
                          <w:rFonts w:ascii="Times New Roman" w:hAnsi="Times New Roman" w:cs="Times New Roman"/>
                          <w:b/>
                          <w:sz w:val="20"/>
                          <w:szCs w:val="20"/>
                        </w:rPr>
                      </w:pPr>
                    </w:p>
                    <w:p w:rsidR="00FE5E3A" w:rsidRPr="00A63668" w:rsidRDefault="00FE5E3A" w:rsidP="00FE5E3A">
                      <w:pPr>
                        <w:rPr>
                          <w:sz w:val="20"/>
                          <w:szCs w:val="20"/>
                        </w:rPr>
                      </w:pPr>
                      <w:r w:rsidRPr="00A63668">
                        <w:rPr>
                          <w:rFonts w:ascii="Arial" w:hAnsi="Arial" w:cs="Arial"/>
                          <w:noProof/>
                          <w:color w:val="1122CC"/>
                          <w:sz w:val="20"/>
                          <w:szCs w:val="20"/>
                          <w:lang w:eastAsia="en-US"/>
                        </w:rPr>
                        <w:t xml:space="preserve">          </w:t>
                      </w:r>
                    </w:p>
                    <w:p w:rsidR="002B3E21" w:rsidRDefault="002B3E21"/>
                  </w:txbxContent>
                </v:textbox>
                <w10:wrap type="square" anchorx="margin" anchory="margin"/>
              </v:rect>
            </w:pict>
          </mc:Fallback>
        </mc:AlternateContent>
      </w:r>
      <w:r w:rsidR="002B3E21">
        <w:rPr>
          <w:b/>
          <w:noProof/>
          <w:color w:val="44546A" w:themeColor="text2"/>
          <w:sz w:val="48"/>
          <w:szCs w:val="48"/>
        </w:rPr>
        <mc:AlternateContent>
          <mc:Choice Requires="wps">
            <w:drawing>
              <wp:anchor distT="0" distB="0" distL="114300" distR="114300" simplePos="0" relativeHeight="251661312" behindDoc="0" locked="0" layoutInCell="1" allowOverlap="1" wp14:anchorId="2D92F6E0" wp14:editId="7A15B4D5">
                <wp:simplePos x="0" y="0"/>
                <wp:positionH relativeFrom="margin">
                  <wp:align>center</wp:align>
                </wp:positionH>
                <wp:positionV relativeFrom="page">
                  <wp:align>top</wp:align>
                </wp:positionV>
                <wp:extent cx="7181850" cy="2257425"/>
                <wp:effectExtent l="0" t="0" r="0" b="66675"/>
                <wp:wrapThrough wrapText="bothSides">
                  <wp:wrapPolygon edited="0">
                    <wp:start x="0" y="0"/>
                    <wp:lineTo x="0" y="22056"/>
                    <wp:lineTo x="21543" y="22056"/>
                    <wp:lineTo x="21543"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2257425"/>
                        </a:xfrm>
                        <a:prstGeom prst="rect">
                          <a:avLst/>
                        </a:prstGeom>
                        <a:blipFill dpi="0" rotWithShape="1">
                          <a:blip r:embed="rId6">
                            <a:duotone>
                              <a:srgbClr val="22518B"/>
                              <a:srgbClr val="FFFFFF"/>
                            </a:duotone>
                          </a:blip>
                          <a:srcRect/>
                          <a:tile tx="0" ty="0" sx="100000" sy="100000" flip="none" algn="tl"/>
                        </a:blipFill>
                        <a:ln>
                          <a:noFill/>
                        </a:ln>
                        <a:effectLst>
                          <a:outerShdw dist="50800" dir="5400000" algn="t" rotWithShape="0">
                            <a:srgbClr val="000000">
                              <a:alpha val="25000"/>
                            </a:srgbClr>
                          </a:outerShdw>
                        </a:effectLst>
                        <a:extLst>
                          <a:ext uri="{91240B29-F687-4F45-9708-019B960494DF}">
                            <a14:hiddenLine xmlns:a14="http://schemas.microsoft.com/office/drawing/2010/main" w="28575">
                              <a:solidFill>
                                <a:srgbClr val="000000"/>
                              </a:solidFill>
                              <a:miter lim="800000"/>
                              <a:headEnd/>
                              <a:tailEnd/>
                            </a14:hiddenLine>
                          </a:ext>
                        </a:extLst>
                      </wps:spPr>
                      <wps:txbx>
                        <w:txbxContent>
                          <w:tbl>
                            <w:tblPr>
                              <w:tblW w:w="5000" w:type="pct"/>
                              <w:jc w:val="center"/>
                              <w:tblLook w:val="04A0" w:firstRow="1" w:lastRow="0" w:firstColumn="1" w:lastColumn="0" w:noHBand="0" w:noVBand="1"/>
                            </w:tblPr>
                            <w:tblGrid>
                              <w:gridCol w:w="2579"/>
                              <w:gridCol w:w="6038"/>
                              <w:gridCol w:w="2405"/>
                            </w:tblGrid>
                            <w:tr w:rsidR="002B3E21" w:rsidTr="002B3E21">
                              <w:trPr>
                                <w:jc w:val="center"/>
                              </w:trPr>
                              <w:tc>
                                <w:tcPr>
                                  <w:tcW w:w="2540" w:type="dxa"/>
                                </w:tcPr>
                                <w:p w:rsidR="00FE5E3A" w:rsidRDefault="006A3BD1" w:rsidP="000B3063">
                                  <w:pPr>
                                    <w:spacing w:after="160" w:line="264" w:lineRule="auto"/>
                                    <w:jc w:val="center"/>
                                    <w:rPr>
                                      <w:b/>
                                      <w:sz w:val="28"/>
                                      <w:szCs w:val="28"/>
                                    </w:rPr>
                                  </w:pPr>
                                  <w:sdt>
                                    <w:sdtPr>
                                      <w:rPr>
                                        <w:b/>
                                        <w:sz w:val="28"/>
                                        <w:szCs w:val="28"/>
                                      </w:rPr>
                                      <w:alias w:val="Company"/>
                                      <w:id w:val="7524271"/>
                                      <w:showingPlcHdr/>
                                      <w:dataBinding w:prefixMappings="xmlns:ns0='http://schemas.openxmlformats.org/officeDocument/2006/extended-properties'" w:xpath="/ns0:Properties[1]/ns0:Company[1]" w:storeItemID="{6668398D-A668-4E3E-A5EB-62B293D839F1}"/>
                                      <w:text/>
                                    </w:sdtPr>
                                    <w:sdtEndPr/>
                                    <w:sdtContent>
                                      <w:r w:rsidR="00FE5E3A">
                                        <w:rPr>
                                          <w:b/>
                                          <w:sz w:val="28"/>
                                          <w:szCs w:val="28"/>
                                        </w:rPr>
                                        <w:t xml:space="preserve">     </w:t>
                                      </w:r>
                                    </w:sdtContent>
                                  </w:sdt>
                                </w:p>
                                <w:p w:rsidR="00FE5E3A" w:rsidRDefault="00FE5E3A" w:rsidP="00513110">
                                  <w:pPr>
                                    <w:spacing w:after="160" w:line="264" w:lineRule="auto"/>
                                    <w:jc w:val="center"/>
                                    <w:rPr>
                                      <w:b/>
                                      <w:sz w:val="24"/>
                                      <w:szCs w:val="24"/>
                                    </w:rPr>
                                  </w:pPr>
                                </w:p>
                                <w:p w:rsidR="00FE5E3A" w:rsidRPr="00513110" w:rsidRDefault="00FE5E3A" w:rsidP="00513110">
                                  <w:pPr>
                                    <w:spacing w:after="160" w:line="264" w:lineRule="auto"/>
                                    <w:jc w:val="center"/>
                                    <w:rPr>
                                      <w:b/>
                                      <w:sz w:val="24"/>
                                      <w:szCs w:val="24"/>
                                    </w:rPr>
                                  </w:pPr>
                                  <w:r>
                                    <w:rPr>
                                      <w:b/>
                                      <w:sz w:val="24"/>
                                      <w:szCs w:val="24"/>
                                    </w:rPr>
                                    <w:t>www</w:t>
                                  </w:r>
                                  <w:r w:rsidRPr="00513110">
                                    <w:rPr>
                                      <w:b/>
                                      <w:sz w:val="24"/>
                                      <w:szCs w:val="24"/>
                                    </w:rPr>
                                    <w:t>.teamffcu.org</w:t>
                                  </w:r>
                                </w:p>
                              </w:tc>
                              <w:tc>
                                <w:tcPr>
                                  <w:tcW w:w="5947" w:type="dxa"/>
                                </w:tcPr>
                                <w:p w:rsidR="002B3E21" w:rsidRPr="002B3E21" w:rsidRDefault="002B3E21" w:rsidP="000B3063">
                                  <w:pPr>
                                    <w:pStyle w:val="NoSpacing"/>
                                    <w:jc w:val="center"/>
                                    <w:rPr>
                                      <w:rFonts w:ascii="Algerian" w:hAnsi="Algerian"/>
                                      <w:b/>
                                      <w:sz w:val="72"/>
                                      <w:szCs w:val="72"/>
                                    </w:rPr>
                                  </w:pPr>
                                  <w:r w:rsidRPr="002B3E21">
                                    <w:rPr>
                                      <w:rFonts w:ascii="Algerian" w:hAnsi="Algerian"/>
                                      <w:b/>
                                      <w:sz w:val="72"/>
                                      <w:szCs w:val="72"/>
                                    </w:rPr>
                                    <w:t>News 4u</w:t>
                                  </w:r>
                                </w:p>
                                <w:p w:rsidR="00FE5E3A" w:rsidRPr="000B3063" w:rsidRDefault="00FE5E3A" w:rsidP="000B3063">
                                  <w:pPr>
                                    <w:pStyle w:val="NoSpacing"/>
                                    <w:jc w:val="center"/>
                                    <w:rPr>
                                      <w:rFonts w:ascii="Algerian" w:hAnsi="Algerian"/>
                                      <w:b/>
                                      <w:sz w:val="44"/>
                                      <w:szCs w:val="44"/>
                                    </w:rPr>
                                  </w:pPr>
                                  <w:r w:rsidRPr="000B3063">
                                    <w:rPr>
                                      <w:rFonts w:ascii="Algerian" w:hAnsi="Algerian"/>
                                      <w:b/>
                                      <w:sz w:val="44"/>
                                      <w:szCs w:val="44"/>
                                    </w:rPr>
                                    <w:t>Team Financial Federal   Credit Union</w:t>
                                  </w:r>
                                </w:p>
                                <w:p w:rsidR="00FE5E3A" w:rsidRPr="00275820" w:rsidRDefault="00FE5E3A" w:rsidP="003A564E">
                                  <w:pPr>
                                    <w:spacing w:after="160" w:line="264" w:lineRule="auto"/>
                                    <w:jc w:val="center"/>
                                    <w:rPr>
                                      <w:rFonts w:ascii="Algerian" w:hAnsi="Algerian"/>
                                      <w:b/>
                                      <w:sz w:val="28"/>
                                      <w:szCs w:val="28"/>
                                    </w:rPr>
                                  </w:pPr>
                                  <w:r w:rsidRPr="00275820">
                                    <w:rPr>
                                      <w:rFonts w:ascii="Algerian" w:hAnsi="Algerian"/>
                                      <w:b/>
                                      <w:sz w:val="28"/>
                                      <w:szCs w:val="28"/>
                                    </w:rPr>
                                    <w:t xml:space="preserve">A team working 4 u </w:t>
                                  </w:r>
                                </w:p>
                                <w:p w:rsidR="00FE5E3A" w:rsidRPr="00275820" w:rsidRDefault="00FE5E3A" w:rsidP="003A564E">
                                  <w:pPr>
                                    <w:spacing w:after="160" w:line="264" w:lineRule="auto"/>
                                    <w:jc w:val="center"/>
                                    <w:rPr>
                                      <w:rFonts w:ascii="Algerian" w:hAnsi="Algerian"/>
                                      <w:b/>
                                      <w:sz w:val="18"/>
                                      <w:szCs w:val="18"/>
                                    </w:rPr>
                                  </w:pPr>
                                </w:p>
                                <w:p w:rsidR="00FE5E3A" w:rsidRPr="003A564E" w:rsidRDefault="00FE5E3A" w:rsidP="003A564E">
                                  <w:pPr>
                                    <w:spacing w:after="160" w:line="264" w:lineRule="auto"/>
                                    <w:jc w:val="center"/>
                                    <w:rPr>
                                      <w:rFonts w:ascii="Algerian" w:hAnsi="Algerian"/>
                                      <w:b/>
                                      <w:sz w:val="16"/>
                                      <w:szCs w:val="16"/>
                                    </w:rPr>
                                  </w:pPr>
                                </w:p>
                              </w:tc>
                              <w:tc>
                                <w:tcPr>
                                  <w:tcW w:w="2369" w:type="dxa"/>
                                </w:tcPr>
                                <w:sdt>
                                  <w:sdtPr>
                                    <w:rPr>
                                      <w:b/>
                                      <w:sz w:val="28"/>
                                      <w:szCs w:val="28"/>
                                    </w:rPr>
                                    <w:alias w:val="Volume"/>
                                    <w:tag w:val="Volume"/>
                                    <w:id w:val="7524272"/>
                                    <w:showingPlcHdr/>
                                    <w:dataBinding w:xpath="/Newsletter/Volume" w:storeItemID="{0392F253-333C-4A53-9243-D24BE37970BC}"/>
                                    <w:text/>
                                  </w:sdtPr>
                                  <w:sdtEndPr/>
                                  <w:sdtContent>
                                    <w:p w:rsidR="00FE5E3A" w:rsidRPr="0058525A" w:rsidRDefault="00FE5E3A">
                                      <w:pPr>
                                        <w:jc w:val="center"/>
                                        <w:rPr>
                                          <w:b/>
                                          <w:sz w:val="28"/>
                                          <w:szCs w:val="28"/>
                                        </w:rPr>
                                      </w:pPr>
                                      <w:r>
                                        <w:rPr>
                                          <w:b/>
                                          <w:sz w:val="28"/>
                                          <w:szCs w:val="28"/>
                                        </w:rPr>
                                        <w:t xml:space="preserve">     </w:t>
                                      </w:r>
                                    </w:p>
                                  </w:sdtContent>
                                </w:sdt>
                                <w:p w:rsidR="00FE5E3A" w:rsidRDefault="00FE5E3A">
                                  <w:pPr>
                                    <w:jc w:val="center"/>
                                    <w:rPr>
                                      <w:b/>
                                      <w:sz w:val="28"/>
                                      <w:szCs w:val="28"/>
                                    </w:rPr>
                                  </w:pPr>
                                </w:p>
                                <w:p w:rsidR="00FE5E3A" w:rsidRPr="0058525A" w:rsidRDefault="00FE5E3A" w:rsidP="00FE5E3A">
                                  <w:pPr>
                                    <w:jc w:val="center"/>
                                    <w:rPr>
                                      <w:b/>
                                      <w:sz w:val="28"/>
                                      <w:szCs w:val="28"/>
                                    </w:rPr>
                                  </w:pPr>
                                  <w:r>
                                    <w:rPr>
                                      <w:b/>
                                      <w:sz w:val="28"/>
                                      <w:szCs w:val="28"/>
                                    </w:rPr>
                                    <w:t>3</w:t>
                                  </w:r>
                                  <w:r w:rsidRPr="00AA65BE">
                                    <w:rPr>
                                      <w:b/>
                                      <w:sz w:val="28"/>
                                      <w:szCs w:val="28"/>
                                      <w:vertAlign w:val="superscript"/>
                                    </w:rPr>
                                    <w:t>rd</w:t>
                                  </w:r>
                                  <w:r>
                                    <w:rPr>
                                      <w:b/>
                                      <w:sz w:val="28"/>
                                      <w:szCs w:val="28"/>
                                    </w:rPr>
                                    <w:t xml:space="preserve">  Quarter 2015</w:t>
                                  </w:r>
                                </w:p>
                              </w:tc>
                            </w:tr>
                          </w:tbl>
                          <w:p w:rsidR="00FE5E3A" w:rsidRDefault="00FE5E3A" w:rsidP="00FE5E3A">
                            <w:pPr>
                              <w:jc w:val="center"/>
                            </w:pP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2D92F6E0" id="Rectangle 6" o:spid="_x0000_s1027" style="position:absolute;margin-left:0;margin-top:0;width:565.5pt;height:177.75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" stroked="f" strokeweight="2.25pt">
                <v:fill r:id="rId7" o:title="" recolor="t" rotate="t" type="tile"/>
                <v:imagedata recolortarget="#22518b"/>
                <v:shadow on="t" color="black" opacity=".25" origin=",-.5" offset="0,4pt"/>
                <v:textbox inset=",14.4pt">
                  <w:txbxContent>
                    <w:tbl>
                      <w:tblPr>
                        <w:tblW w:w="5000" w:type="pct"/>
                        <w:jc w:val="center"/>
                        <w:tblLook w:val="04A0" w:firstRow="1" w:lastRow="0" w:firstColumn="1" w:lastColumn="0" w:noHBand="0" w:noVBand="1"/>
                      </w:tblPr>
                      <w:tblGrid>
                        <w:gridCol w:w="2579"/>
                        <w:gridCol w:w="6038"/>
                        <w:gridCol w:w="2405"/>
                      </w:tblGrid>
                      <w:tr w:rsidR="002B3E21" w:rsidTr="002B3E21">
                        <w:trPr>
                          <w:jc w:val="center"/>
                        </w:trPr>
                        <w:tc>
                          <w:tcPr>
                            <w:tcW w:w="2540" w:type="dxa"/>
                          </w:tcPr>
                          <w:p w:rsidR="00FE5E3A" w:rsidRDefault="006A3BD1" w:rsidP="000B3063">
                            <w:pPr>
                              <w:spacing w:after="160" w:line="264" w:lineRule="auto"/>
                              <w:jc w:val="center"/>
                              <w:rPr>
                                <w:b/>
                                <w:sz w:val="28"/>
                                <w:szCs w:val="28"/>
                              </w:rPr>
                            </w:pPr>
                            <w:sdt>
                              <w:sdtPr>
                                <w:rPr>
                                  <w:b/>
                                  <w:sz w:val="28"/>
                                  <w:szCs w:val="28"/>
                                </w:rPr>
                                <w:alias w:val="Company"/>
                                <w:id w:val="7524271"/>
                                <w:showingPlcHdr/>
                                <w:dataBinding w:prefixMappings="xmlns:ns0='http://schemas.openxmlformats.org/officeDocument/2006/extended-properties'" w:xpath="/ns0:Properties[1]/ns0:Company[1]" w:storeItemID="{6668398D-A668-4E3E-A5EB-62B293D839F1}"/>
                                <w:text/>
                              </w:sdtPr>
                              <w:sdtEndPr/>
                              <w:sdtContent>
                                <w:r w:rsidR="00FE5E3A">
                                  <w:rPr>
                                    <w:b/>
                                    <w:sz w:val="28"/>
                                    <w:szCs w:val="28"/>
                                  </w:rPr>
                                  <w:t xml:space="preserve">     </w:t>
                                </w:r>
                              </w:sdtContent>
                            </w:sdt>
                          </w:p>
                          <w:p w:rsidR="00FE5E3A" w:rsidRDefault="00FE5E3A" w:rsidP="00513110">
                            <w:pPr>
                              <w:spacing w:after="160" w:line="264" w:lineRule="auto"/>
                              <w:jc w:val="center"/>
                              <w:rPr>
                                <w:b/>
                                <w:sz w:val="24"/>
                                <w:szCs w:val="24"/>
                              </w:rPr>
                            </w:pPr>
                          </w:p>
                          <w:p w:rsidR="00FE5E3A" w:rsidRPr="00513110" w:rsidRDefault="00FE5E3A" w:rsidP="00513110">
                            <w:pPr>
                              <w:spacing w:after="160" w:line="264" w:lineRule="auto"/>
                              <w:jc w:val="center"/>
                              <w:rPr>
                                <w:b/>
                                <w:sz w:val="24"/>
                                <w:szCs w:val="24"/>
                              </w:rPr>
                            </w:pPr>
                            <w:r>
                              <w:rPr>
                                <w:b/>
                                <w:sz w:val="24"/>
                                <w:szCs w:val="24"/>
                              </w:rPr>
                              <w:t>www</w:t>
                            </w:r>
                            <w:r w:rsidRPr="00513110">
                              <w:rPr>
                                <w:b/>
                                <w:sz w:val="24"/>
                                <w:szCs w:val="24"/>
                              </w:rPr>
                              <w:t>.teamffcu.org</w:t>
                            </w:r>
                          </w:p>
                        </w:tc>
                        <w:tc>
                          <w:tcPr>
                            <w:tcW w:w="5947" w:type="dxa"/>
                          </w:tcPr>
                          <w:p w:rsidR="002B3E21" w:rsidRPr="002B3E21" w:rsidRDefault="002B3E21" w:rsidP="000B3063">
                            <w:pPr>
                              <w:pStyle w:val="NoSpacing"/>
                              <w:jc w:val="center"/>
                              <w:rPr>
                                <w:rFonts w:ascii="Algerian" w:hAnsi="Algerian"/>
                                <w:b/>
                                <w:sz w:val="72"/>
                                <w:szCs w:val="72"/>
                              </w:rPr>
                            </w:pPr>
                            <w:r w:rsidRPr="002B3E21">
                              <w:rPr>
                                <w:rFonts w:ascii="Algerian" w:hAnsi="Algerian"/>
                                <w:b/>
                                <w:sz w:val="72"/>
                                <w:szCs w:val="72"/>
                              </w:rPr>
                              <w:t>News 4u</w:t>
                            </w:r>
                          </w:p>
                          <w:p w:rsidR="00FE5E3A" w:rsidRPr="000B3063" w:rsidRDefault="00FE5E3A" w:rsidP="000B3063">
                            <w:pPr>
                              <w:pStyle w:val="NoSpacing"/>
                              <w:jc w:val="center"/>
                              <w:rPr>
                                <w:rFonts w:ascii="Algerian" w:hAnsi="Algerian"/>
                                <w:b/>
                                <w:sz w:val="44"/>
                                <w:szCs w:val="44"/>
                              </w:rPr>
                            </w:pPr>
                            <w:r w:rsidRPr="000B3063">
                              <w:rPr>
                                <w:rFonts w:ascii="Algerian" w:hAnsi="Algerian"/>
                                <w:b/>
                                <w:sz w:val="44"/>
                                <w:szCs w:val="44"/>
                              </w:rPr>
                              <w:t>Team Financial Federal   Credit Union</w:t>
                            </w:r>
                          </w:p>
                          <w:p w:rsidR="00FE5E3A" w:rsidRPr="00275820" w:rsidRDefault="00FE5E3A" w:rsidP="003A564E">
                            <w:pPr>
                              <w:spacing w:after="160" w:line="264" w:lineRule="auto"/>
                              <w:jc w:val="center"/>
                              <w:rPr>
                                <w:rFonts w:ascii="Algerian" w:hAnsi="Algerian"/>
                                <w:b/>
                                <w:sz w:val="28"/>
                                <w:szCs w:val="28"/>
                              </w:rPr>
                            </w:pPr>
                            <w:r w:rsidRPr="00275820">
                              <w:rPr>
                                <w:rFonts w:ascii="Algerian" w:hAnsi="Algerian"/>
                                <w:b/>
                                <w:sz w:val="28"/>
                                <w:szCs w:val="28"/>
                              </w:rPr>
                              <w:t xml:space="preserve">A team working 4 u </w:t>
                            </w:r>
                          </w:p>
                          <w:p w:rsidR="00FE5E3A" w:rsidRPr="00275820" w:rsidRDefault="00FE5E3A" w:rsidP="003A564E">
                            <w:pPr>
                              <w:spacing w:after="160" w:line="264" w:lineRule="auto"/>
                              <w:jc w:val="center"/>
                              <w:rPr>
                                <w:rFonts w:ascii="Algerian" w:hAnsi="Algerian"/>
                                <w:b/>
                                <w:sz w:val="18"/>
                                <w:szCs w:val="18"/>
                              </w:rPr>
                            </w:pPr>
                          </w:p>
                          <w:p w:rsidR="00FE5E3A" w:rsidRPr="003A564E" w:rsidRDefault="00FE5E3A" w:rsidP="003A564E">
                            <w:pPr>
                              <w:spacing w:after="160" w:line="264" w:lineRule="auto"/>
                              <w:jc w:val="center"/>
                              <w:rPr>
                                <w:rFonts w:ascii="Algerian" w:hAnsi="Algerian"/>
                                <w:b/>
                                <w:sz w:val="16"/>
                                <w:szCs w:val="16"/>
                              </w:rPr>
                            </w:pPr>
                          </w:p>
                        </w:tc>
                        <w:tc>
                          <w:tcPr>
                            <w:tcW w:w="2369" w:type="dxa"/>
                          </w:tcPr>
                          <w:sdt>
                            <w:sdtPr>
                              <w:rPr>
                                <w:b/>
                                <w:sz w:val="28"/>
                                <w:szCs w:val="28"/>
                              </w:rPr>
                              <w:alias w:val="Volume"/>
                              <w:tag w:val="Volume"/>
                              <w:id w:val="7524272"/>
                              <w:showingPlcHdr/>
                              <w:dataBinding w:xpath="/Newsletter/Volume" w:storeItemID="{0392F253-333C-4A53-9243-D24BE37970BC}"/>
                              <w:text/>
                            </w:sdtPr>
                            <w:sdtEndPr/>
                            <w:sdtContent>
                              <w:p w:rsidR="00FE5E3A" w:rsidRPr="0058525A" w:rsidRDefault="00FE5E3A">
                                <w:pPr>
                                  <w:jc w:val="center"/>
                                  <w:rPr>
                                    <w:b/>
                                    <w:sz w:val="28"/>
                                    <w:szCs w:val="28"/>
                                  </w:rPr>
                                </w:pPr>
                                <w:r>
                                  <w:rPr>
                                    <w:b/>
                                    <w:sz w:val="28"/>
                                    <w:szCs w:val="28"/>
                                  </w:rPr>
                                  <w:t xml:space="preserve">     </w:t>
                                </w:r>
                              </w:p>
                            </w:sdtContent>
                          </w:sdt>
                          <w:p w:rsidR="00FE5E3A" w:rsidRDefault="00FE5E3A">
                            <w:pPr>
                              <w:jc w:val="center"/>
                              <w:rPr>
                                <w:b/>
                                <w:sz w:val="28"/>
                                <w:szCs w:val="28"/>
                              </w:rPr>
                            </w:pPr>
                          </w:p>
                          <w:p w:rsidR="00FE5E3A" w:rsidRPr="0058525A" w:rsidRDefault="00FE5E3A" w:rsidP="00FE5E3A">
                            <w:pPr>
                              <w:jc w:val="center"/>
                              <w:rPr>
                                <w:b/>
                                <w:sz w:val="28"/>
                                <w:szCs w:val="28"/>
                              </w:rPr>
                            </w:pPr>
                            <w:r>
                              <w:rPr>
                                <w:b/>
                                <w:sz w:val="28"/>
                                <w:szCs w:val="28"/>
                              </w:rPr>
                              <w:t>3</w:t>
                            </w:r>
                            <w:r w:rsidRPr="00AA65BE">
                              <w:rPr>
                                <w:b/>
                                <w:sz w:val="28"/>
                                <w:szCs w:val="28"/>
                                <w:vertAlign w:val="superscript"/>
                              </w:rPr>
                              <w:t>rd</w:t>
                            </w:r>
                            <w:r>
                              <w:rPr>
                                <w:b/>
                                <w:sz w:val="28"/>
                                <w:szCs w:val="28"/>
                              </w:rPr>
                              <w:t xml:space="preserve">  Quarter 2015</w:t>
                            </w:r>
                          </w:p>
                        </w:tc>
                      </w:tr>
                    </w:tbl>
                    <w:p w:rsidR="00FE5E3A" w:rsidRDefault="00FE5E3A" w:rsidP="00FE5E3A">
                      <w:pPr>
                        <w:jc w:val="center"/>
                      </w:pPr>
                    </w:p>
                  </w:txbxContent>
                </v:textbox>
                <w10:wrap type="through" anchorx="margin" anchory="page"/>
              </v:rect>
            </w:pict>
          </mc:Fallback>
        </mc:AlternateContent>
      </w:r>
      <w:r w:rsidR="00FE5E3A">
        <w:rPr>
          <w:b/>
          <w:noProof/>
          <w:color w:val="44546A" w:themeColor="text2"/>
          <w:sz w:val="48"/>
          <w:szCs w:val="48"/>
        </w:rPr>
        <mc:AlternateContent>
          <mc:Choice Requires="wps">
            <w:drawing>
              <wp:anchor distT="0" distB="0" distL="114300" distR="114300" simplePos="0" relativeHeight="251658240" behindDoc="0" locked="0" layoutInCell="1" allowOverlap="1" wp14:anchorId="24F53764" wp14:editId="6E5ACFE4">
                <wp:simplePos x="0" y="0"/>
                <wp:positionH relativeFrom="margin">
                  <wp:posOffset>-164465</wp:posOffset>
                </wp:positionH>
                <wp:positionV relativeFrom="topMargin">
                  <wp:posOffset>-104775</wp:posOffset>
                </wp:positionV>
                <wp:extent cx="6912610" cy="2286000"/>
                <wp:effectExtent l="1270" t="0" r="1270" b="47625"/>
                <wp:wrapThrough wrapText="bothSides">
                  <wp:wrapPolygon edited="0">
                    <wp:start x="-30" y="0"/>
                    <wp:lineTo x="-30" y="21468"/>
                    <wp:lineTo x="21600" y="21468"/>
                    <wp:lineTo x="21600" y="0"/>
                    <wp:lineTo x="-3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610" cy="2286000"/>
                        </a:xfrm>
                        <a:prstGeom prst="rect">
                          <a:avLst/>
                        </a:prstGeom>
                        <a:blipFill dpi="0" rotWithShape="1">
                          <a:blip r:embed="rId6">
                            <a:duotone>
                              <a:srgbClr val="22518B"/>
                              <a:srgbClr val="FFFFFF"/>
                            </a:duotone>
                          </a:blip>
                          <a:srcRect/>
                          <a:tile tx="0" ty="0" sx="100000" sy="100000" flip="none" algn="tl"/>
                        </a:blipFill>
                        <a:ln>
                          <a:noFill/>
                        </a:ln>
                        <a:effectLst>
                          <a:outerShdw dist="50800" dir="5400000" algn="t" rotWithShape="0">
                            <a:srgbClr val="000000">
                              <a:alpha val="25000"/>
                            </a:srgbClr>
                          </a:outerShdw>
                        </a:effectLst>
                        <a:extLst>
                          <a:ext uri="{91240B29-F687-4F45-9708-019B960494DF}">
                            <a14:hiddenLine xmlns:a14="http://schemas.microsoft.com/office/drawing/2010/main" w="28575">
                              <a:solidFill>
                                <a:srgbClr val="000000"/>
                              </a:solidFill>
                              <a:miter lim="800000"/>
                              <a:headEnd/>
                              <a:tailEnd/>
                            </a14:hiddenLine>
                          </a:ext>
                        </a:extLst>
                      </wps:spPr>
                      <wps:txbx>
                        <w:txbxContent>
                          <w:p w:rsidR="00FE5E3A" w:rsidRPr="0058525A" w:rsidRDefault="006A3BD1" w:rsidP="00FE5E3A">
                            <w:pPr>
                              <w:pStyle w:val="TOC1"/>
                            </w:pPr>
                            <w:sdt>
                              <w:sdt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FE5E3A">
                                  <w:t>3rd quarter</w:t>
                                </w:r>
                              </w:sdtContent>
                            </w:sdt>
                          </w:p>
                          <w:tbl>
                            <w:tblPr>
                              <w:tblW w:w="5000" w:type="pct"/>
                              <w:jc w:val="center"/>
                              <w:tblLook w:val="04A0" w:firstRow="1" w:lastRow="0" w:firstColumn="1" w:lastColumn="0" w:noHBand="0" w:noVBand="1"/>
                            </w:tblPr>
                            <w:tblGrid>
                              <w:gridCol w:w="2317"/>
                              <w:gridCol w:w="6250"/>
                              <w:gridCol w:w="2481"/>
                            </w:tblGrid>
                            <w:tr w:rsidR="00FE5E3A" w:rsidTr="00420317">
                              <w:trPr>
                                <w:jc w:val="center"/>
                              </w:trPr>
                              <w:tc>
                                <w:tcPr>
                                  <w:tcW w:w="2270" w:type="dxa"/>
                                </w:tcPr>
                                <w:p w:rsidR="00FE5E3A" w:rsidRDefault="006A3BD1" w:rsidP="000B3063">
                                  <w:pPr>
                                    <w:spacing w:after="160" w:line="264" w:lineRule="auto"/>
                                    <w:jc w:val="center"/>
                                    <w:rPr>
                                      <w:b/>
                                      <w:sz w:val="28"/>
                                      <w:szCs w:val="28"/>
                                    </w:rPr>
                                  </w:pPr>
                                  <w:sdt>
                                    <w:sdtPr>
                                      <w:rPr>
                                        <w:b/>
                                        <w:sz w:val="28"/>
                                        <w:szCs w:val="28"/>
                                      </w:r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FE5E3A">
                                        <w:rPr>
                                          <w:b/>
                                          <w:sz w:val="28"/>
                                          <w:szCs w:val="28"/>
                                        </w:rPr>
                                        <w:t xml:space="preserve">     </w:t>
                                      </w:r>
                                    </w:sdtContent>
                                  </w:sdt>
                                </w:p>
                                <w:p w:rsidR="00FE5E3A" w:rsidRDefault="00FE5E3A" w:rsidP="00513110">
                                  <w:pPr>
                                    <w:spacing w:after="160" w:line="264" w:lineRule="auto"/>
                                    <w:jc w:val="center"/>
                                    <w:rPr>
                                      <w:b/>
                                      <w:sz w:val="24"/>
                                      <w:szCs w:val="24"/>
                                    </w:rPr>
                                  </w:pPr>
                                </w:p>
                                <w:p w:rsidR="00FE5E3A" w:rsidRPr="00513110" w:rsidRDefault="00FE5E3A" w:rsidP="00513110">
                                  <w:pPr>
                                    <w:spacing w:after="160" w:line="264" w:lineRule="auto"/>
                                    <w:jc w:val="center"/>
                                    <w:rPr>
                                      <w:b/>
                                      <w:sz w:val="24"/>
                                      <w:szCs w:val="24"/>
                                    </w:rPr>
                                  </w:pPr>
                                  <w:r>
                                    <w:rPr>
                                      <w:b/>
                                      <w:sz w:val="24"/>
                                      <w:szCs w:val="24"/>
                                    </w:rPr>
                                    <w:t>www</w:t>
                                  </w:r>
                                  <w:r w:rsidRPr="00513110">
                                    <w:rPr>
                                      <w:b/>
                                      <w:sz w:val="24"/>
                                      <w:szCs w:val="24"/>
                                    </w:rPr>
                                    <w:t>.teamffcu.org</w:t>
                                  </w:r>
                                </w:p>
                              </w:tc>
                              <w:tc>
                                <w:tcPr>
                                  <w:tcW w:w="6126" w:type="dxa"/>
                                </w:tcPr>
                                <w:p w:rsidR="00FE5E3A" w:rsidRPr="000B3063" w:rsidRDefault="00FE5E3A" w:rsidP="000B3063">
                                  <w:pPr>
                                    <w:pStyle w:val="NoSpacing"/>
                                    <w:jc w:val="center"/>
                                    <w:rPr>
                                      <w:rFonts w:ascii="Algerian" w:hAnsi="Algerian"/>
                                      <w:b/>
                                      <w:sz w:val="44"/>
                                      <w:szCs w:val="44"/>
                                    </w:rPr>
                                  </w:pPr>
                                  <w:r w:rsidRPr="000B3063">
                                    <w:rPr>
                                      <w:rFonts w:ascii="Algerian" w:hAnsi="Algerian"/>
                                      <w:b/>
                                      <w:sz w:val="44"/>
                                      <w:szCs w:val="44"/>
                                    </w:rPr>
                                    <w:t>Team Financial Federal   Credit Union</w:t>
                                  </w:r>
                                </w:p>
                                <w:p w:rsidR="00FE5E3A" w:rsidRPr="00275820" w:rsidRDefault="00FE5E3A" w:rsidP="003A564E">
                                  <w:pPr>
                                    <w:spacing w:after="160" w:line="264" w:lineRule="auto"/>
                                    <w:jc w:val="center"/>
                                    <w:rPr>
                                      <w:rFonts w:ascii="Algerian" w:hAnsi="Algerian"/>
                                      <w:b/>
                                      <w:sz w:val="28"/>
                                      <w:szCs w:val="28"/>
                                    </w:rPr>
                                  </w:pPr>
                                  <w:r w:rsidRPr="00275820">
                                    <w:rPr>
                                      <w:rFonts w:ascii="Algerian" w:hAnsi="Algerian"/>
                                      <w:b/>
                                      <w:sz w:val="28"/>
                                      <w:szCs w:val="28"/>
                                    </w:rPr>
                                    <w:t xml:space="preserve">A team working 4 u </w:t>
                                  </w:r>
                                </w:p>
                                <w:p w:rsidR="00FE5E3A" w:rsidRPr="00275820" w:rsidRDefault="00FE5E3A" w:rsidP="003A564E">
                                  <w:pPr>
                                    <w:spacing w:after="160" w:line="264" w:lineRule="auto"/>
                                    <w:jc w:val="center"/>
                                    <w:rPr>
                                      <w:rFonts w:ascii="Algerian" w:hAnsi="Algerian"/>
                                      <w:b/>
                                      <w:sz w:val="18"/>
                                      <w:szCs w:val="18"/>
                                    </w:rPr>
                                  </w:pPr>
                                  <w:r w:rsidRPr="00275820">
                                    <w:rPr>
                                      <w:rFonts w:ascii="Algerian" w:hAnsi="Algerian"/>
                                      <w:b/>
                                      <w:sz w:val="18"/>
                                      <w:szCs w:val="18"/>
                                    </w:rPr>
                                    <w:t>(281) 876-2501 FAX (281) 874-0055</w:t>
                                  </w:r>
                                </w:p>
                                <w:p w:rsidR="00FE5E3A" w:rsidRPr="003A564E" w:rsidRDefault="00FE5E3A" w:rsidP="003A564E">
                                  <w:pPr>
                                    <w:spacing w:after="160" w:line="264" w:lineRule="auto"/>
                                    <w:jc w:val="center"/>
                                    <w:rPr>
                                      <w:rFonts w:ascii="Algerian" w:hAnsi="Algerian"/>
                                      <w:b/>
                                      <w:sz w:val="16"/>
                                      <w:szCs w:val="16"/>
                                    </w:rPr>
                                  </w:pPr>
                                </w:p>
                              </w:tc>
                              <w:tc>
                                <w:tcPr>
                                  <w:tcW w:w="2432" w:type="dxa"/>
                                </w:tcPr>
                                <w:sdt>
                                  <w:sdtPr>
                                    <w:rPr>
                                      <w:b/>
                                      <w:sz w:val="28"/>
                                      <w:szCs w:val="28"/>
                                    </w:rPr>
                                    <w:alias w:val="Volume"/>
                                    <w:tag w:val="Volume"/>
                                    <w:id w:val="-1550140299"/>
                                    <w:showingPlcHdr/>
                                    <w:dataBinding w:xpath="/Newsletter/Volume" w:storeItemID="{0392F253-333C-4A53-9243-D24BE37970BC}"/>
                                    <w:text/>
                                  </w:sdtPr>
                                  <w:sdtEndPr/>
                                  <w:sdtContent>
                                    <w:p w:rsidR="00FE5E3A" w:rsidRPr="0058525A" w:rsidRDefault="00FE5E3A">
                                      <w:pPr>
                                        <w:jc w:val="center"/>
                                        <w:rPr>
                                          <w:b/>
                                          <w:sz w:val="28"/>
                                          <w:szCs w:val="28"/>
                                        </w:rPr>
                                      </w:pPr>
                                      <w:r>
                                        <w:rPr>
                                          <w:b/>
                                          <w:sz w:val="28"/>
                                          <w:szCs w:val="28"/>
                                        </w:rPr>
                                        <w:t xml:space="preserve">     </w:t>
                                      </w:r>
                                    </w:p>
                                  </w:sdtContent>
                                </w:sdt>
                                <w:p w:rsidR="00FE5E3A" w:rsidRDefault="00FE5E3A">
                                  <w:pPr>
                                    <w:jc w:val="center"/>
                                    <w:rPr>
                                      <w:b/>
                                      <w:sz w:val="28"/>
                                      <w:szCs w:val="28"/>
                                    </w:rPr>
                                  </w:pPr>
                                </w:p>
                                <w:p w:rsidR="00FE5E3A" w:rsidRPr="0058525A" w:rsidRDefault="00FE5E3A">
                                  <w:pPr>
                                    <w:jc w:val="center"/>
                                    <w:rPr>
                                      <w:b/>
                                      <w:sz w:val="28"/>
                                      <w:szCs w:val="28"/>
                                    </w:rPr>
                                  </w:pPr>
                                  <w:r>
                                    <w:rPr>
                                      <w:b/>
                                      <w:sz w:val="28"/>
                                      <w:szCs w:val="28"/>
                                    </w:rPr>
                                    <w:t>3</w:t>
                                  </w:r>
                                  <w:r w:rsidRPr="00AA65BE">
                                    <w:rPr>
                                      <w:b/>
                                      <w:sz w:val="28"/>
                                      <w:szCs w:val="28"/>
                                      <w:vertAlign w:val="superscript"/>
                                    </w:rPr>
                                    <w:t>rd</w:t>
                                  </w:r>
                                  <w:r>
                                    <w:rPr>
                                      <w:b/>
                                      <w:sz w:val="28"/>
                                      <w:szCs w:val="28"/>
                                    </w:rPr>
                                    <w:t xml:space="preserve">  Quarter 2013</w:t>
                                  </w:r>
                                </w:p>
                              </w:tc>
                            </w:tr>
                          </w:tbl>
                          <w:p w:rsidR="00FE5E3A" w:rsidRDefault="00FE5E3A" w:rsidP="00FE5E3A">
                            <w:pPr>
                              <w:jc w:val="center"/>
                            </w:pPr>
                          </w:p>
                        </w:txbxContent>
                      </wps:txbx>
                      <wps:bodyPr rot="0" vert="horz" wrap="square" lIns="91440" tIns="182880" rIns="91440" bIns="45720" anchor="ctr" anchorCtr="0" upright="1">
                        <a:noAutofit/>
                      </wps:bodyPr>
                    </wps:wsp>
                  </a:graphicData>
                </a:graphic>
                <wp14:sizeRelH relativeFrom="margin">
                  <wp14:pctWidth>105000</wp14:pctWidth>
                </wp14:sizeRelH>
                <wp14:sizeRelV relativeFrom="topMargin">
                  <wp14:pctHeight>0</wp14:pctHeight>
                </wp14:sizeRelV>
              </wp:anchor>
            </w:drawing>
          </mc:Choice>
          <mc:Fallback>
            <w:pict>
              <v:rect w14:anchorId="24F53764" id="Rectangle 4" o:spid="_x0000_s1028" style="position:absolute;margin-left:-12.95pt;margin-top:-8.25pt;width:544.3pt;height:180pt;z-index:251658240;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" stroked="f" strokeweight="2.25pt">
                <v:fill r:id="rId7" o:title="" recolor="t" rotate="t" type="tile"/>
                <v:imagedata recolortarget="#22518b"/>
                <v:shadow on="t" color="black" opacity=".25" origin=",-.5" offset="0,4pt"/>
                <v:textbox inset=",14.4pt">
                  <w:txbxContent>
                    <w:p w:rsidR="00FE5E3A" w:rsidRPr="0058525A" w:rsidRDefault="006A3BD1" w:rsidP="00FE5E3A">
                      <w:pPr>
                        <w:pStyle w:val="TOC1"/>
                      </w:pPr>
                      <w:sdt>
                        <w:sdt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FE5E3A">
                            <w:t>3rd quarter</w:t>
                          </w:r>
                        </w:sdtContent>
                      </w:sdt>
                    </w:p>
                    <w:tbl>
                      <w:tblPr>
                        <w:tblW w:w="5000" w:type="pct"/>
                        <w:jc w:val="center"/>
                        <w:tblLook w:val="04A0" w:firstRow="1" w:lastRow="0" w:firstColumn="1" w:lastColumn="0" w:noHBand="0" w:noVBand="1"/>
                      </w:tblPr>
                      <w:tblGrid>
                        <w:gridCol w:w="2317"/>
                        <w:gridCol w:w="6250"/>
                        <w:gridCol w:w="2481"/>
                      </w:tblGrid>
                      <w:tr w:rsidR="00FE5E3A" w:rsidTr="00420317">
                        <w:trPr>
                          <w:jc w:val="center"/>
                        </w:trPr>
                        <w:tc>
                          <w:tcPr>
                            <w:tcW w:w="2270" w:type="dxa"/>
                          </w:tcPr>
                          <w:p w:rsidR="00FE5E3A" w:rsidRDefault="006A3BD1" w:rsidP="000B3063">
                            <w:pPr>
                              <w:spacing w:after="160" w:line="264" w:lineRule="auto"/>
                              <w:jc w:val="center"/>
                              <w:rPr>
                                <w:b/>
                                <w:sz w:val="28"/>
                                <w:szCs w:val="28"/>
                              </w:rPr>
                            </w:pPr>
                            <w:sdt>
                              <w:sdtPr>
                                <w:rPr>
                                  <w:b/>
                                  <w:sz w:val="28"/>
                                  <w:szCs w:val="28"/>
                                </w:r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FE5E3A">
                                  <w:rPr>
                                    <w:b/>
                                    <w:sz w:val="28"/>
                                    <w:szCs w:val="28"/>
                                  </w:rPr>
                                  <w:t xml:space="preserve">     </w:t>
                                </w:r>
                              </w:sdtContent>
                            </w:sdt>
                          </w:p>
                          <w:p w:rsidR="00FE5E3A" w:rsidRDefault="00FE5E3A" w:rsidP="00513110">
                            <w:pPr>
                              <w:spacing w:after="160" w:line="264" w:lineRule="auto"/>
                              <w:jc w:val="center"/>
                              <w:rPr>
                                <w:b/>
                                <w:sz w:val="24"/>
                                <w:szCs w:val="24"/>
                              </w:rPr>
                            </w:pPr>
                          </w:p>
                          <w:p w:rsidR="00FE5E3A" w:rsidRPr="00513110" w:rsidRDefault="00FE5E3A" w:rsidP="00513110">
                            <w:pPr>
                              <w:spacing w:after="160" w:line="264" w:lineRule="auto"/>
                              <w:jc w:val="center"/>
                              <w:rPr>
                                <w:b/>
                                <w:sz w:val="24"/>
                                <w:szCs w:val="24"/>
                              </w:rPr>
                            </w:pPr>
                            <w:r>
                              <w:rPr>
                                <w:b/>
                                <w:sz w:val="24"/>
                                <w:szCs w:val="24"/>
                              </w:rPr>
                              <w:t>www</w:t>
                            </w:r>
                            <w:r w:rsidRPr="00513110">
                              <w:rPr>
                                <w:b/>
                                <w:sz w:val="24"/>
                                <w:szCs w:val="24"/>
                              </w:rPr>
                              <w:t>.teamffcu.org</w:t>
                            </w:r>
                          </w:p>
                        </w:tc>
                        <w:tc>
                          <w:tcPr>
                            <w:tcW w:w="6126" w:type="dxa"/>
                          </w:tcPr>
                          <w:p w:rsidR="00FE5E3A" w:rsidRPr="000B3063" w:rsidRDefault="00FE5E3A" w:rsidP="000B3063">
                            <w:pPr>
                              <w:pStyle w:val="NoSpacing"/>
                              <w:jc w:val="center"/>
                              <w:rPr>
                                <w:rFonts w:ascii="Algerian" w:hAnsi="Algerian"/>
                                <w:b/>
                                <w:sz w:val="44"/>
                                <w:szCs w:val="44"/>
                              </w:rPr>
                            </w:pPr>
                            <w:r w:rsidRPr="000B3063">
                              <w:rPr>
                                <w:rFonts w:ascii="Algerian" w:hAnsi="Algerian"/>
                                <w:b/>
                                <w:sz w:val="44"/>
                                <w:szCs w:val="44"/>
                              </w:rPr>
                              <w:t>Team Financial Federal   Credit Union</w:t>
                            </w:r>
                          </w:p>
                          <w:p w:rsidR="00FE5E3A" w:rsidRPr="00275820" w:rsidRDefault="00FE5E3A" w:rsidP="003A564E">
                            <w:pPr>
                              <w:spacing w:after="160" w:line="264" w:lineRule="auto"/>
                              <w:jc w:val="center"/>
                              <w:rPr>
                                <w:rFonts w:ascii="Algerian" w:hAnsi="Algerian"/>
                                <w:b/>
                                <w:sz w:val="28"/>
                                <w:szCs w:val="28"/>
                              </w:rPr>
                            </w:pPr>
                            <w:r w:rsidRPr="00275820">
                              <w:rPr>
                                <w:rFonts w:ascii="Algerian" w:hAnsi="Algerian"/>
                                <w:b/>
                                <w:sz w:val="28"/>
                                <w:szCs w:val="28"/>
                              </w:rPr>
                              <w:t xml:space="preserve">A team working 4 u </w:t>
                            </w:r>
                          </w:p>
                          <w:p w:rsidR="00FE5E3A" w:rsidRPr="00275820" w:rsidRDefault="00FE5E3A" w:rsidP="003A564E">
                            <w:pPr>
                              <w:spacing w:after="160" w:line="264" w:lineRule="auto"/>
                              <w:jc w:val="center"/>
                              <w:rPr>
                                <w:rFonts w:ascii="Algerian" w:hAnsi="Algerian"/>
                                <w:b/>
                                <w:sz w:val="18"/>
                                <w:szCs w:val="18"/>
                              </w:rPr>
                            </w:pPr>
                            <w:r w:rsidRPr="00275820">
                              <w:rPr>
                                <w:rFonts w:ascii="Algerian" w:hAnsi="Algerian"/>
                                <w:b/>
                                <w:sz w:val="18"/>
                                <w:szCs w:val="18"/>
                              </w:rPr>
                              <w:t>(281) 876-2501 FAX (281) 874-0055</w:t>
                            </w:r>
                          </w:p>
                          <w:p w:rsidR="00FE5E3A" w:rsidRPr="003A564E" w:rsidRDefault="00FE5E3A" w:rsidP="003A564E">
                            <w:pPr>
                              <w:spacing w:after="160" w:line="264" w:lineRule="auto"/>
                              <w:jc w:val="center"/>
                              <w:rPr>
                                <w:rFonts w:ascii="Algerian" w:hAnsi="Algerian"/>
                                <w:b/>
                                <w:sz w:val="16"/>
                                <w:szCs w:val="16"/>
                              </w:rPr>
                            </w:pPr>
                          </w:p>
                        </w:tc>
                        <w:tc>
                          <w:tcPr>
                            <w:tcW w:w="2432" w:type="dxa"/>
                          </w:tcPr>
                          <w:sdt>
                            <w:sdtPr>
                              <w:rPr>
                                <w:b/>
                                <w:sz w:val="28"/>
                                <w:szCs w:val="28"/>
                              </w:rPr>
                              <w:alias w:val="Volume"/>
                              <w:tag w:val="Volume"/>
                              <w:id w:val="-1550140299"/>
                              <w:showingPlcHdr/>
                              <w:dataBinding w:xpath="/Newsletter/Volume" w:storeItemID="{0392F253-333C-4A53-9243-D24BE37970BC}"/>
                              <w:text/>
                            </w:sdtPr>
                            <w:sdtEndPr/>
                            <w:sdtContent>
                              <w:p w:rsidR="00FE5E3A" w:rsidRPr="0058525A" w:rsidRDefault="00FE5E3A">
                                <w:pPr>
                                  <w:jc w:val="center"/>
                                  <w:rPr>
                                    <w:b/>
                                    <w:sz w:val="28"/>
                                    <w:szCs w:val="28"/>
                                  </w:rPr>
                                </w:pPr>
                                <w:r>
                                  <w:rPr>
                                    <w:b/>
                                    <w:sz w:val="28"/>
                                    <w:szCs w:val="28"/>
                                  </w:rPr>
                                  <w:t xml:space="preserve">     </w:t>
                                </w:r>
                              </w:p>
                            </w:sdtContent>
                          </w:sdt>
                          <w:p w:rsidR="00FE5E3A" w:rsidRDefault="00FE5E3A">
                            <w:pPr>
                              <w:jc w:val="center"/>
                              <w:rPr>
                                <w:b/>
                                <w:sz w:val="28"/>
                                <w:szCs w:val="28"/>
                              </w:rPr>
                            </w:pPr>
                          </w:p>
                          <w:p w:rsidR="00FE5E3A" w:rsidRPr="0058525A" w:rsidRDefault="00FE5E3A">
                            <w:pPr>
                              <w:jc w:val="center"/>
                              <w:rPr>
                                <w:b/>
                                <w:sz w:val="28"/>
                                <w:szCs w:val="28"/>
                              </w:rPr>
                            </w:pPr>
                            <w:r>
                              <w:rPr>
                                <w:b/>
                                <w:sz w:val="28"/>
                                <w:szCs w:val="28"/>
                              </w:rPr>
                              <w:t>3</w:t>
                            </w:r>
                            <w:r w:rsidRPr="00AA65BE">
                              <w:rPr>
                                <w:b/>
                                <w:sz w:val="28"/>
                                <w:szCs w:val="28"/>
                                <w:vertAlign w:val="superscript"/>
                              </w:rPr>
                              <w:t>rd</w:t>
                            </w:r>
                            <w:r>
                              <w:rPr>
                                <w:b/>
                                <w:sz w:val="28"/>
                                <w:szCs w:val="28"/>
                              </w:rPr>
                              <w:t xml:space="preserve">  Quarter 2013</w:t>
                            </w:r>
                          </w:p>
                        </w:tc>
                      </w:tr>
                    </w:tbl>
                    <w:p w:rsidR="00FE5E3A" w:rsidRDefault="00FE5E3A" w:rsidP="00FE5E3A">
                      <w:pPr>
                        <w:jc w:val="center"/>
                      </w:pPr>
                    </w:p>
                  </w:txbxContent>
                </v:textbox>
                <w10:wrap type="through" anchorx="margin" anchory="margin"/>
              </v:rect>
            </w:pict>
          </mc:Fallback>
        </mc:AlternateContent>
      </w:r>
      <w:r w:rsidR="00FE5E3A">
        <w:rPr>
          <w:b/>
          <w:noProof/>
          <w:color w:val="44546A" w:themeColor="text2"/>
          <w:sz w:val="48"/>
          <w:szCs w:val="48"/>
        </w:rPr>
        <mc:AlternateContent>
          <mc:Choice Requires="wps">
            <w:drawing>
              <wp:anchor distT="0" distB="0" distL="274320" distR="114300" simplePos="0" relativeHeight="251660288" behindDoc="1" locked="0" layoutInCell="1" allowOverlap="1" wp14:anchorId="2CE6527E" wp14:editId="1AF77E92">
                <wp:simplePos x="0" y="0"/>
                <wp:positionH relativeFrom="margin">
                  <wp:align>right</wp:align>
                </wp:positionH>
                <wp:positionV relativeFrom="margin">
                  <wp:align>bottom</wp:align>
                </wp:positionV>
                <wp:extent cx="2336800" cy="8867775"/>
                <wp:effectExtent l="0" t="381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8867775"/>
                        </a:xfrm>
                        <a:prstGeom prst="rect">
                          <a:avLst/>
                        </a:prstGeom>
                        <a:gradFill rotWithShape="1">
                          <a:gsLst>
                            <a:gs pos="0">
                              <a:srgbClr val="E3EDF9"/>
                            </a:gs>
                            <a:gs pos="50000">
                              <a:srgbClr val="E3EDF9"/>
                            </a:gs>
                            <a:gs pos="75999">
                              <a:srgbClr val="D8E0EA"/>
                            </a:gs>
                            <a:gs pos="100000">
                              <a:srgbClr val="EFEDE3"/>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FE5E3A" w:rsidRPr="00246E38" w:rsidRDefault="00FE5E3A" w:rsidP="00FE5E3A">
                            <w:pPr>
                              <w:pStyle w:val="Heading1"/>
                              <w:jc w:val="center"/>
                              <w:rPr>
                                <w:b/>
                              </w:rPr>
                            </w:pPr>
                            <w:r w:rsidRPr="005D0721">
                              <w:rPr>
                                <w:b/>
                                <w:color w:val="FF0000"/>
                              </w:rPr>
                              <w:t>It’s Hurricane</w:t>
                            </w:r>
                            <w:r>
                              <w:rPr>
                                <w:b/>
                              </w:rPr>
                              <w:t xml:space="preserve"> </w:t>
                            </w:r>
                            <w:r w:rsidRPr="005D0721">
                              <w:rPr>
                                <w:b/>
                                <w:color w:val="FF0000"/>
                              </w:rPr>
                              <w:t>Season</w:t>
                            </w:r>
                            <w:r>
                              <w:rPr>
                                <w:b/>
                              </w:rPr>
                              <w:t xml:space="preserve"> Are your Prepared?</w:t>
                            </w:r>
                            <w:r w:rsidRPr="000D17C8">
                              <w:rPr>
                                <w:rFonts w:ascii="Frutiger-BoldCn" w:hAnsi="Frutiger-BoldCn" w:cs="Frutiger-BoldCn"/>
                                <w:b/>
                                <w:bCs w:val="0"/>
                                <w:noProof/>
                                <w:color w:val="547135"/>
                                <w:sz w:val="20"/>
                                <w:szCs w:val="20"/>
                              </w:rPr>
                              <w:t xml:space="preserve"> </w:t>
                            </w:r>
                            <w:r>
                              <w:rPr>
                                <w:b/>
                              </w:rPr>
                              <w:t xml:space="preserve"> </w:t>
                            </w:r>
                          </w:p>
                          <w:p w:rsidR="00FE5E3A" w:rsidRDefault="00FE5E3A" w:rsidP="00FE5E3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r w:rsidRPr="000D17C8">
                              <w:rPr>
                                <w:noProof/>
                                <w:color w:val="5B9BD5" w:themeColor="accent1"/>
                                <w:lang w:eastAsia="en-US"/>
                              </w:rPr>
                              <w:drawing>
                                <wp:inline distT="0" distB="0" distL="0" distR="0" wp14:anchorId="233C8DF3" wp14:editId="651E625D">
                                  <wp:extent cx="523295" cy="3511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rricane_symbol"/>
                                          <pic:cNvPicPr>
                                            <a:picLocks noChangeAspect="1" noChangeArrowheads="1"/>
                                          </pic:cNvPicPr>
                                        </pic:nvPicPr>
                                        <pic:blipFill>
                                          <a:blip r:embed="rId8" cstate="print"/>
                                          <a:srcRect/>
                                          <a:stretch>
                                            <a:fillRect/>
                                          </a:stretch>
                                        </pic:blipFill>
                                        <pic:spPr bwMode="auto">
                                          <a:xfrm>
                                            <a:off x="0" y="0"/>
                                            <a:ext cx="525780" cy="348615"/>
                                          </a:xfrm>
                                          <a:prstGeom prst="rect">
                                            <a:avLst/>
                                          </a:prstGeom>
                                          <a:noFill/>
                                          <a:ln w="9525" algn="in">
                                            <a:noFill/>
                                            <a:miter lim="800000"/>
                                            <a:headEnd/>
                                            <a:tailEnd/>
                                          </a:ln>
                                        </pic:spPr>
                                      </pic:pic>
                                    </a:graphicData>
                                  </a:graphic>
                                </wp:inline>
                              </w:drawing>
                            </w:r>
                          </w:p>
                          <w:p w:rsidR="00FE5E3A" w:rsidRPr="005D0721" w:rsidRDefault="00FE5E3A" w:rsidP="00FE5E3A">
                            <w:pPr>
                              <w:rPr>
                                <w:sz w:val="18"/>
                                <w:szCs w:val="18"/>
                              </w:rPr>
                            </w:pPr>
                            <w:r w:rsidRPr="005D0721">
                              <w:rPr>
                                <w:sz w:val="18"/>
                                <w:szCs w:val="18"/>
                              </w:rPr>
                              <w:t>These tips are not only helpful during Hurricane Season but for any type of disaster that might occur. Be ready financially.</w:t>
                            </w:r>
                          </w:p>
                          <w:p w:rsidR="00FE5E3A" w:rsidRPr="005D0721" w:rsidRDefault="00FE5E3A" w:rsidP="00FE5E3A">
                            <w:pPr>
                              <w:rPr>
                                <w:sz w:val="18"/>
                                <w:szCs w:val="18"/>
                              </w:rPr>
                            </w:pPr>
                            <w:r w:rsidRPr="005D0721">
                              <w:rPr>
                                <w:sz w:val="18"/>
                                <w:szCs w:val="18"/>
                              </w:rPr>
                              <w:t xml:space="preserve">1. Sign up for an ATM or Debit Card so that you’ll have access to your funds. If you have a checking account with TFFCU and don’t currently have one of these cards, we encourage you to sign up today. </w:t>
                            </w:r>
                          </w:p>
                          <w:p w:rsidR="00FE5E3A" w:rsidRPr="005D0721" w:rsidRDefault="00FE5E3A" w:rsidP="00FE5E3A">
                            <w:pPr>
                              <w:rPr>
                                <w:sz w:val="18"/>
                                <w:szCs w:val="18"/>
                              </w:rPr>
                            </w:pPr>
                            <w:r w:rsidRPr="005D0721">
                              <w:rPr>
                                <w:sz w:val="18"/>
                                <w:szCs w:val="18"/>
                              </w:rPr>
                              <w:t>2.  Direct Deposit you</w:t>
                            </w:r>
                            <w:r>
                              <w:rPr>
                                <w:sz w:val="18"/>
                                <w:szCs w:val="18"/>
                              </w:rPr>
                              <w:t>r</w:t>
                            </w:r>
                            <w:r w:rsidRPr="005D0721">
                              <w:rPr>
                                <w:sz w:val="18"/>
                                <w:szCs w:val="18"/>
                              </w:rPr>
                              <w:t xml:space="preserve"> paycheck. This will ensure that your paycheck is safely deposited even if you have to evacuate and be away from your home an extended period of time. </w:t>
                            </w:r>
                          </w:p>
                          <w:p w:rsidR="00FE5E3A" w:rsidRDefault="00FE5E3A" w:rsidP="00FE5E3A">
                            <w:r w:rsidRPr="00A63668">
                              <w:rPr>
                                <w:rFonts w:ascii="Times New Roman" w:hAnsi="Times New Roman" w:cs="Times New Roman"/>
                                <w:sz w:val="18"/>
                                <w:szCs w:val="18"/>
                              </w:rPr>
                              <w:t xml:space="preserve">3. Sign up for E-services such as online banking and bill pay. You will be able to access your balances and pay your bills 24/7 through a computer anywhere. Contact the credit union for details.  And don’t forget to have copies of medical information for each family member as well as important </w:t>
                            </w:r>
                            <w:r>
                              <w:rPr>
                                <w:rFonts w:ascii="Times New Roman" w:hAnsi="Times New Roman" w:cs="Times New Roman"/>
                                <w:sz w:val="18"/>
                                <w:szCs w:val="18"/>
                              </w:rPr>
                              <w:t>documents.</w:t>
                            </w:r>
                            <w:r>
                              <w:t xml:space="preserve"> </w:t>
                            </w:r>
                          </w:p>
                          <w:p w:rsidR="00FE5E3A" w:rsidRDefault="00FE5E3A" w:rsidP="00FE5E3A">
                            <w:pPr>
                              <w:pStyle w:val="NoSpacing"/>
                            </w:pPr>
                            <w:r>
                              <w:t>NCUA Phone: 1-800-827-6282</w:t>
                            </w:r>
                          </w:p>
                          <w:p w:rsidR="00FE5E3A" w:rsidRDefault="00FE5E3A" w:rsidP="00FE5E3A">
                            <w:pPr>
                              <w:pStyle w:val="NoSpacing"/>
                            </w:pPr>
                            <w:r>
                              <w:t xml:space="preserve">Website: </w:t>
                            </w:r>
                            <w:hyperlink r:id="rId9" w:history="1">
                              <w:r w:rsidRPr="00230768">
                                <w:rPr>
                                  <w:rStyle w:val="Hyperlink"/>
                                  <w:rFonts w:ascii="Times New Roman" w:hAnsi="Times New Roman" w:cs="Times New Roman"/>
                                  <w:sz w:val="20"/>
                                  <w:szCs w:val="20"/>
                                </w:rPr>
                                <w:t>www.ncua.gov</w:t>
                              </w:r>
                            </w:hyperlink>
                          </w:p>
                          <w:p w:rsidR="00FE5E3A" w:rsidRDefault="00FE5E3A" w:rsidP="00FE5E3A">
                            <w:pPr>
                              <w:pStyle w:val="NoSpacing"/>
                              <w:rPr>
                                <w:rFonts w:ascii="Times New Roman" w:hAnsi="Times New Roman" w:cs="Times New Roman"/>
                                <w:sz w:val="20"/>
                                <w:szCs w:val="20"/>
                              </w:rPr>
                            </w:pPr>
                          </w:p>
                          <w:p w:rsidR="00FE5E3A" w:rsidRDefault="00FE5E3A" w:rsidP="00FE5E3A">
                            <w:pPr>
                              <w:pStyle w:val="NoSpacing"/>
                            </w:pPr>
                            <w:r>
                              <w:t>TCUL Phone: 1-800-442-5762</w:t>
                            </w:r>
                          </w:p>
                          <w:p w:rsidR="00FE5E3A" w:rsidRDefault="00FE5E3A" w:rsidP="00FE5E3A">
                            <w:pPr>
                              <w:pStyle w:val="NoSpacing"/>
                            </w:pPr>
                            <w:r>
                              <w:t xml:space="preserve">Website: </w:t>
                            </w:r>
                            <w:hyperlink r:id="rId10" w:history="1">
                              <w:r w:rsidRPr="00230768">
                                <w:rPr>
                                  <w:rStyle w:val="Hyperlink"/>
                                  <w:rFonts w:ascii="Times New Roman" w:hAnsi="Times New Roman" w:cs="Times New Roman"/>
                                  <w:sz w:val="20"/>
                                  <w:szCs w:val="20"/>
                                </w:rPr>
                                <w:t>www.tcul.coop</w:t>
                              </w:r>
                            </w:hyperlink>
                          </w:p>
                          <w:p w:rsidR="00FE5E3A" w:rsidRDefault="00FE5E3A" w:rsidP="00FE5E3A">
                            <w:pPr>
                              <w:rPr>
                                <w:rFonts w:ascii="Times New Roman" w:hAnsi="Times New Roman" w:cs="Times New Roman"/>
                                <w:sz w:val="20"/>
                                <w:szCs w:val="20"/>
                              </w:rPr>
                            </w:pPr>
                          </w:p>
                          <w:p w:rsidR="00FE5E3A" w:rsidRDefault="00FE5E3A" w:rsidP="00FE5E3A">
                            <w:pPr>
                              <w:rPr>
                                <w:rFonts w:ascii="Times New Roman" w:hAnsi="Times New Roman" w:cs="Times New Roman"/>
                                <w:sz w:val="20"/>
                                <w:szCs w:val="20"/>
                              </w:rPr>
                            </w:pPr>
                          </w:p>
                          <w:p w:rsidR="00FE5E3A" w:rsidRPr="00A63668" w:rsidRDefault="00FE5E3A" w:rsidP="00FE5E3A">
                            <w:pPr>
                              <w:rPr>
                                <w:sz w:val="20"/>
                                <w:szCs w:val="20"/>
                              </w:rPr>
                            </w:pPr>
                            <w:r w:rsidRPr="00A63668">
                              <w:rPr>
                                <w:rFonts w:ascii="Arial" w:hAnsi="Arial" w:cs="Arial"/>
                                <w:noProof/>
                                <w:color w:val="1122CC"/>
                                <w:sz w:val="20"/>
                                <w:szCs w:val="20"/>
                                <w:lang w:eastAsia="en-US"/>
                              </w:rPr>
                              <w:t xml:space="preserve">          </w:t>
                            </w:r>
                          </w:p>
                        </w:txbxContent>
                      </wps:txbx>
                      <wps:bodyPr rot="0" vert="horz" wrap="square" lIns="182880" tIns="182880" rIns="182880" bIns="91440" anchor="t" anchorCtr="0" upright="1">
                        <a:noAutofit/>
                      </wps:bodyPr>
                    </wps:wsp>
                  </a:graphicData>
                </a:graphic>
                <wp14:sizeRelH relativeFrom="margin">
                  <wp14:pctWidth>0</wp14:pctWidth>
                </wp14:sizeRelH>
                <wp14:sizeRelV relativeFrom="margin">
                  <wp14:pctHeight>100000</wp14:pctHeight>
                </wp14:sizeRelV>
              </wp:anchor>
            </w:drawing>
          </mc:Choice>
          <mc:Fallback>
            <w:pict>
              <v:rect w14:anchorId="2CE6527E" id="Rectangle 2" o:spid="_x0000_s1029" style="position:absolute;margin-left:132.8pt;margin-top:0;width:184pt;height:698.25pt;z-index:-251656192;visibility:visible;mso-wrap-style:square;mso-width-percent:0;mso-height-percent:1000;mso-wrap-distance-left:21.6pt;mso-wrap-distance-top:0;mso-wrap-distance-right:9pt;mso-wrap-distance-bottom:0;mso-position-horizontal:right;mso-position-horizontal-relative:margin;mso-position-vertical:bottom;mso-position-vertical-relative:margin;mso-width-percent: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" fillcolor="#e3edf9" stroked="f" strokeweight="2.25pt">
                <v:fill color2="#efede3" rotate="t" focusposition=".5,.5" focussize="" colors="0 #e3edf9;.5 #e3edf9;49807f #d8e0ea;1 #efede3" focus="100%" type="gradientRadial"/>
                <v:textbox inset="14.4pt,14.4pt,14.4pt,7.2pt">
                  <w:txbxContent>
                    <w:p w:rsidR="00FE5E3A" w:rsidRPr="00246E38" w:rsidRDefault="00FE5E3A" w:rsidP="00FE5E3A">
                      <w:pPr>
                        <w:pStyle w:val="Heading1"/>
                        <w:jc w:val="center"/>
                        <w:rPr>
                          <w:b/>
                        </w:rPr>
                      </w:pPr>
                      <w:r w:rsidRPr="005D0721">
                        <w:rPr>
                          <w:b/>
                          <w:color w:val="FF0000"/>
                        </w:rPr>
                        <w:t>It’s Hurricane</w:t>
                      </w:r>
                      <w:r>
                        <w:rPr>
                          <w:b/>
                        </w:rPr>
                        <w:t xml:space="preserve"> </w:t>
                      </w:r>
                      <w:r w:rsidRPr="005D0721">
                        <w:rPr>
                          <w:b/>
                          <w:color w:val="FF0000"/>
                        </w:rPr>
                        <w:t>Season</w:t>
                      </w:r>
                      <w:r>
                        <w:rPr>
                          <w:b/>
                        </w:rPr>
                        <w:t xml:space="preserve"> Are your Prepared?</w:t>
                      </w:r>
                      <w:r w:rsidRPr="000D17C8">
                        <w:rPr>
                          <w:rFonts w:ascii="Frutiger-BoldCn" w:hAnsi="Frutiger-BoldCn" w:cs="Frutiger-BoldCn"/>
                          <w:b/>
                          <w:bCs w:val="0"/>
                          <w:noProof/>
                          <w:color w:val="547135"/>
                          <w:sz w:val="20"/>
                          <w:szCs w:val="20"/>
                        </w:rPr>
                        <w:t xml:space="preserve"> </w:t>
                      </w:r>
                      <w:r>
                        <w:rPr>
                          <w:b/>
                        </w:rPr>
                        <w:t xml:space="preserve"> </w:t>
                      </w:r>
                    </w:p>
                    <w:p w:rsidR="00FE5E3A" w:rsidRDefault="00FE5E3A" w:rsidP="00FE5E3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r w:rsidRPr="000D17C8">
                        <w:rPr>
                          <w:noProof/>
                          <w:color w:val="5B9BD5" w:themeColor="accent1"/>
                          <w:lang w:eastAsia="en-US"/>
                        </w:rPr>
                        <w:drawing>
                          <wp:inline distT="0" distB="0" distL="0" distR="0" wp14:anchorId="233C8DF3" wp14:editId="651E625D">
                            <wp:extent cx="523295" cy="3511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rricane_symbol"/>
                                    <pic:cNvPicPr>
                                      <a:picLocks noChangeAspect="1" noChangeArrowheads="1"/>
                                    </pic:cNvPicPr>
                                  </pic:nvPicPr>
                                  <pic:blipFill>
                                    <a:blip r:embed="rId11" cstate="print"/>
                                    <a:srcRect/>
                                    <a:stretch>
                                      <a:fillRect/>
                                    </a:stretch>
                                  </pic:blipFill>
                                  <pic:spPr bwMode="auto">
                                    <a:xfrm>
                                      <a:off x="0" y="0"/>
                                      <a:ext cx="525780" cy="348615"/>
                                    </a:xfrm>
                                    <a:prstGeom prst="rect">
                                      <a:avLst/>
                                    </a:prstGeom>
                                    <a:noFill/>
                                    <a:ln w="9525" algn="in">
                                      <a:noFill/>
                                      <a:miter lim="800000"/>
                                      <a:headEnd/>
                                      <a:tailEnd/>
                                    </a:ln>
                                  </pic:spPr>
                                </pic:pic>
                              </a:graphicData>
                            </a:graphic>
                          </wp:inline>
                        </w:drawing>
                      </w:r>
                    </w:p>
                    <w:p w:rsidR="00FE5E3A" w:rsidRPr="005D0721" w:rsidRDefault="00FE5E3A" w:rsidP="00FE5E3A">
                      <w:pPr>
                        <w:rPr>
                          <w:sz w:val="18"/>
                          <w:szCs w:val="18"/>
                        </w:rPr>
                      </w:pPr>
                      <w:r w:rsidRPr="005D0721">
                        <w:rPr>
                          <w:sz w:val="18"/>
                          <w:szCs w:val="18"/>
                        </w:rPr>
                        <w:t>These tips are not only helpful during Hurricane Season but for any type of disaster that might occur. Be ready financially.</w:t>
                      </w:r>
                    </w:p>
                    <w:p w:rsidR="00FE5E3A" w:rsidRPr="005D0721" w:rsidRDefault="00FE5E3A" w:rsidP="00FE5E3A">
                      <w:pPr>
                        <w:rPr>
                          <w:sz w:val="18"/>
                          <w:szCs w:val="18"/>
                        </w:rPr>
                      </w:pPr>
                      <w:r w:rsidRPr="005D0721">
                        <w:rPr>
                          <w:sz w:val="18"/>
                          <w:szCs w:val="18"/>
                        </w:rPr>
                        <w:t xml:space="preserve">1. Sign up for an ATM or Debit Card so that you’ll have access to your funds. If you have a checking account with TFFCU and don’t currently have one of these cards, we encourage you to sign up today. </w:t>
                      </w:r>
                    </w:p>
                    <w:p w:rsidR="00FE5E3A" w:rsidRPr="005D0721" w:rsidRDefault="00FE5E3A" w:rsidP="00FE5E3A">
                      <w:pPr>
                        <w:rPr>
                          <w:sz w:val="18"/>
                          <w:szCs w:val="18"/>
                        </w:rPr>
                      </w:pPr>
                      <w:r w:rsidRPr="005D0721">
                        <w:rPr>
                          <w:sz w:val="18"/>
                          <w:szCs w:val="18"/>
                        </w:rPr>
                        <w:t>2.  Direct Deposit you</w:t>
                      </w:r>
                      <w:r>
                        <w:rPr>
                          <w:sz w:val="18"/>
                          <w:szCs w:val="18"/>
                        </w:rPr>
                        <w:t>r</w:t>
                      </w:r>
                      <w:r w:rsidRPr="005D0721">
                        <w:rPr>
                          <w:sz w:val="18"/>
                          <w:szCs w:val="18"/>
                        </w:rPr>
                        <w:t xml:space="preserve"> paycheck. This will ensure that your paycheck is safely deposited even if you have to evacuate and be away from your home an extended period of time. </w:t>
                      </w:r>
                    </w:p>
                    <w:p w:rsidR="00FE5E3A" w:rsidRDefault="00FE5E3A" w:rsidP="00FE5E3A">
                      <w:r w:rsidRPr="00A63668">
                        <w:rPr>
                          <w:rFonts w:ascii="Times New Roman" w:hAnsi="Times New Roman" w:cs="Times New Roman"/>
                          <w:sz w:val="18"/>
                          <w:szCs w:val="18"/>
                        </w:rPr>
                        <w:t xml:space="preserve">3. Sign up for E-services such as online banking and bill pay. You will be able to access your balances and pay your bills 24/7 through a computer anywhere. Contact the credit union for details.  And don’t forget to have copies of medical information for each family member as well as important </w:t>
                      </w:r>
                      <w:r>
                        <w:rPr>
                          <w:rFonts w:ascii="Times New Roman" w:hAnsi="Times New Roman" w:cs="Times New Roman"/>
                          <w:sz w:val="18"/>
                          <w:szCs w:val="18"/>
                        </w:rPr>
                        <w:t>documents.</w:t>
                      </w:r>
                      <w:r>
                        <w:t xml:space="preserve"> </w:t>
                      </w:r>
                    </w:p>
                    <w:p w:rsidR="00FE5E3A" w:rsidRDefault="00FE5E3A" w:rsidP="00FE5E3A">
                      <w:pPr>
                        <w:pStyle w:val="NoSpacing"/>
                      </w:pPr>
                      <w:r>
                        <w:t>NCUA Phone: 1-800-827-6282</w:t>
                      </w:r>
                    </w:p>
                    <w:p w:rsidR="00FE5E3A" w:rsidRDefault="00FE5E3A" w:rsidP="00FE5E3A">
                      <w:pPr>
                        <w:pStyle w:val="NoSpacing"/>
                      </w:pPr>
                      <w:r>
                        <w:t xml:space="preserve">Website: </w:t>
                      </w:r>
                      <w:hyperlink r:id="rId12" w:history="1">
                        <w:r w:rsidRPr="00230768">
                          <w:rPr>
                            <w:rStyle w:val="Hyperlink"/>
                            <w:rFonts w:ascii="Times New Roman" w:hAnsi="Times New Roman" w:cs="Times New Roman"/>
                            <w:sz w:val="20"/>
                            <w:szCs w:val="20"/>
                          </w:rPr>
                          <w:t>www.ncua.gov</w:t>
                        </w:r>
                      </w:hyperlink>
                    </w:p>
                    <w:p w:rsidR="00FE5E3A" w:rsidRDefault="00FE5E3A" w:rsidP="00FE5E3A">
                      <w:pPr>
                        <w:pStyle w:val="NoSpacing"/>
                        <w:rPr>
                          <w:rFonts w:ascii="Times New Roman" w:hAnsi="Times New Roman" w:cs="Times New Roman"/>
                          <w:sz w:val="20"/>
                          <w:szCs w:val="20"/>
                        </w:rPr>
                      </w:pPr>
                    </w:p>
                    <w:p w:rsidR="00FE5E3A" w:rsidRDefault="00FE5E3A" w:rsidP="00FE5E3A">
                      <w:pPr>
                        <w:pStyle w:val="NoSpacing"/>
                      </w:pPr>
                      <w:r>
                        <w:t>TCUL Phone: 1-800-442-5762</w:t>
                      </w:r>
                    </w:p>
                    <w:p w:rsidR="00FE5E3A" w:rsidRDefault="00FE5E3A" w:rsidP="00FE5E3A">
                      <w:pPr>
                        <w:pStyle w:val="NoSpacing"/>
                      </w:pPr>
                      <w:r>
                        <w:t xml:space="preserve">Website: </w:t>
                      </w:r>
                      <w:hyperlink r:id="rId13" w:history="1">
                        <w:r w:rsidRPr="00230768">
                          <w:rPr>
                            <w:rStyle w:val="Hyperlink"/>
                            <w:rFonts w:ascii="Times New Roman" w:hAnsi="Times New Roman" w:cs="Times New Roman"/>
                            <w:sz w:val="20"/>
                            <w:szCs w:val="20"/>
                          </w:rPr>
                          <w:t>www.tcul.coop</w:t>
                        </w:r>
                      </w:hyperlink>
                    </w:p>
                    <w:p w:rsidR="00FE5E3A" w:rsidRDefault="00FE5E3A" w:rsidP="00FE5E3A">
                      <w:pPr>
                        <w:rPr>
                          <w:rFonts w:ascii="Times New Roman" w:hAnsi="Times New Roman" w:cs="Times New Roman"/>
                          <w:sz w:val="20"/>
                          <w:szCs w:val="20"/>
                        </w:rPr>
                      </w:pPr>
                    </w:p>
                    <w:p w:rsidR="00FE5E3A" w:rsidRDefault="00FE5E3A" w:rsidP="00FE5E3A">
                      <w:pPr>
                        <w:rPr>
                          <w:rFonts w:ascii="Times New Roman" w:hAnsi="Times New Roman" w:cs="Times New Roman"/>
                          <w:sz w:val="20"/>
                          <w:szCs w:val="20"/>
                        </w:rPr>
                      </w:pPr>
                    </w:p>
                    <w:p w:rsidR="00FE5E3A" w:rsidRPr="00A63668" w:rsidRDefault="00FE5E3A" w:rsidP="00FE5E3A">
                      <w:pPr>
                        <w:rPr>
                          <w:sz w:val="20"/>
                          <w:szCs w:val="20"/>
                        </w:rPr>
                      </w:pPr>
                      <w:r w:rsidRPr="00A63668">
                        <w:rPr>
                          <w:rFonts w:ascii="Arial" w:hAnsi="Arial" w:cs="Arial"/>
                          <w:noProof/>
                          <w:color w:val="1122CC"/>
                          <w:sz w:val="20"/>
                          <w:szCs w:val="20"/>
                          <w:lang w:eastAsia="en-US"/>
                        </w:rPr>
                        <w:t xml:space="preserve">          </w:t>
                      </w:r>
                    </w:p>
                  </w:txbxContent>
                </v:textbox>
                <w10:wrap type="square" anchorx="margin" anchory="margin"/>
              </v:rect>
            </w:pict>
          </mc:Fallback>
        </mc:AlternateContent>
      </w:r>
      <w:r w:rsidR="00FE5E3A">
        <w:rPr>
          <w:b/>
          <w:color w:val="44546A" w:themeColor="text2"/>
          <w:sz w:val="48"/>
          <w:szCs w:val="48"/>
        </w:rPr>
        <w:t xml:space="preserve">Holiday Loans </w:t>
      </w:r>
      <w:r w:rsidR="00FE5E3A" w:rsidRPr="00246E38">
        <w:rPr>
          <w:b/>
          <w:color w:val="44546A" w:themeColor="text2"/>
        </w:rPr>
        <w:t xml:space="preserve"> </w:t>
      </w:r>
    </w:p>
    <w:p w:rsidR="00FE5E3A" w:rsidRDefault="00FE5E3A" w:rsidP="00FE5E3A">
      <w:pPr>
        <w:pStyle w:val="Subtitle"/>
        <w:jc w:val="both"/>
        <w:rPr>
          <w:rFonts w:ascii="Times New Roman" w:hAnsi="Times New Roman" w:cs="Times New Roman"/>
          <w:sz w:val="20"/>
          <w:szCs w:val="20"/>
        </w:rPr>
      </w:pPr>
      <w:r w:rsidRPr="005D0721">
        <w:rPr>
          <w:rFonts w:ascii="Times New Roman" w:hAnsi="Times New Roman" w:cs="Times New Roman"/>
          <w:sz w:val="20"/>
          <w:szCs w:val="20"/>
        </w:rPr>
        <w:t>T</w:t>
      </w:r>
      <w:r>
        <w:rPr>
          <w:rFonts w:ascii="Times New Roman" w:hAnsi="Times New Roman" w:cs="Times New Roman"/>
          <w:sz w:val="20"/>
          <w:szCs w:val="20"/>
        </w:rPr>
        <w:t>is almost the season to be jolly! And what’s a better way to enjoy the holidays than with extra cash?  Your credit union will again be offering Special Holiday Loans to the members this year!</w:t>
      </w:r>
    </w:p>
    <w:p w:rsidR="00FE5E3A" w:rsidRDefault="00FE5E3A" w:rsidP="00FE5E3A">
      <w:pPr>
        <w:pStyle w:val="Subtitle"/>
        <w:jc w:val="both"/>
        <w:rPr>
          <w:rFonts w:ascii="Times New Roman" w:hAnsi="Times New Roman" w:cs="Times New Roman"/>
          <w:sz w:val="20"/>
          <w:szCs w:val="20"/>
        </w:rPr>
      </w:pPr>
      <w:r>
        <w:rPr>
          <w:rFonts w:ascii="Times New Roman" w:hAnsi="Times New Roman" w:cs="Times New Roman"/>
          <w:sz w:val="20"/>
          <w:szCs w:val="20"/>
        </w:rPr>
        <w:t>You could get up to $1,200 @ 12% APR* for l2 months!</w:t>
      </w:r>
    </w:p>
    <w:p w:rsidR="00FE5E3A" w:rsidRDefault="00FE5E3A" w:rsidP="00FE5E3A">
      <w:pPr>
        <w:pStyle w:val="Subtitle"/>
        <w:jc w:val="both"/>
        <w:rPr>
          <w:rFonts w:ascii="Times New Roman" w:hAnsi="Times New Roman" w:cs="Times New Roman"/>
          <w:sz w:val="20"/>
          <w:szCs w:val="20"/>
        </w:rPr>
      </w:pPr>
      <w:r>
        <w:rPr>
          <w:rFonts w:ascii="Times New Roman" w:hAnsi="Times New Roman" w:cs="Times New Roman"/>
          <w:sz w:val="20"/>
          <w:szCs w:val="20"/>
        </w:rPr>
        <w:t>If you currently have a Holiday Loan from last year, you will be required to repay the loan in full before applying for the Holiday Loan this year.</w:t>
      </w:r>
    </w:p>
    <w:p w:rsidR="00FE5E3A" w:rsidRDefault="00FE5E3A" w:rsidP="00FE5E3A">
      <w:pPr>
        <w:pStyle w:val="Subtitle"/>
        <w:jc w:val="both"/>
        <w:rPr>
          <w:rFonts w:ascii="Times New Roman" w:hAnsi="Times New Roman" w:cs="Times New Roman"/>
          <w:sz w:val="16"/>
          <w:szCs w:val="16"/>
        </w:rPr>
      </w:pPr>
      <w:r>
        <w:rPr>
          <w:rFonts w:ascii="Times New Roman" w:hAnsi="Times New Roman" w:cs="Times New Roman"/>
          <w:sz w:val="20"/>
          <w:szCs w:val="20"/>
        </w:rPr>
        <w:t>*</w:t>
      </w:r>
      <w:r>
        <w:rPr>
          <w:rFonts w:ascii="Times New Roman" w:hAnsi="Times New Roman" w:cs="Times New Roman"/>
          <w:sz w:val="16"/>
          <w:szCs w:val="16"/>
        </w:rPr>
        <w:t>ANNUAL PERCENTAGE RATE. Normal loan policies apply.  All loans will be granted based on an individual’s credit rating, their ability to repay and payment history with the credit union.</w:t>
      </w:r>
    </w:p>
    <w:p w:rsidR="00FE5E3A" w:rsidRPr="00D006AB" w:rsidRDefault="00FE5E3A" w:rsidP="00FE5E3A">
      <w:pPr>
        <w:pStyle w:val="Heading1"/>
        <w:spacing w:before="120"/>
        <w:rPr>
          <w:b/>
          <w:color w:val="44546A" w:themeColor="text2"/>
          <w:sz w:val="18"/>
          <w:szCs w:val="18"/>
        </w:rPr>
      </w:pPr>
      <w:r>
        <w:rPr>
          <w:b/>
          <w:color w:val="44546A" w:themeColor="text2"/>
          <w:sz w:val="18"/>
          <w:szCs w:val="18"/>
        </w:rPr>
        <w:t xml:space="preserve">                        </w:t>
      </w:r>
    </w:p>
    <w:p w:rsidR="00FE5E3A" w:rsidRPr="00246E38" w:rsidRDefault="00FE5E3A" w:rsidP="00FE5E3A">
      <w:pPr>
        <w:pStyle w:val="Heading1"/>
        <w:spacing w:before="120"/>
        <w:rPr>
          <w:b/>
          <w:color w:val="44546A" w:themeColor="text2"/>
        </w:rPr>
      </w:pPr>
      <w:r>
        <w:rPr>
          <w:b/>
          <w:color w:val="44546A" w:themeColor="text2"/>
          <w:sz w:val="48"/>
          <w:szCs w:val="48"/>
        </w:rPr>
        <w:t xml:space="preserve">Christmas </w:t>
      </w:r>
      <w:proofErr w:type="gramStart"/>
      <w:r>
        <w:rPr>
          <w:b/>
          <w:color w:val="44546A" w:themeColor="text2"/>
          <w:sz w:val="48"/>
          <w:szCs w:val="48"/>
        </w:rPr>
        <w:t>Club</w:t>
      </w:r>
      <w:proofErr w:type="gramEnd"/>
      <w:r>
        <w:rPr>
          <w:b/>
          <w:color w:val="44546A" w:themeColor="text2"/>
          <w:sz w:val="48"/>
          <w:szCs w:val="48"/>
        </w:rPr>
        <w:t xml:space="preserve"> Checks  </w:t>
      </w:r>
      <w:r w:rsidRPr="00246E38">
        <w:rPr>
          <w:b/>
          <w:color w:val="44546A" w:themeColor="text2"/>
        </w:rPr>
        <w:t xml:space="preserve"> </w:t>
      </w:r>
    </w:p>
    <w:p w:rsidR="00FE5E3A" w:rsidRDefault="00FE5E3A" w:rsidP="00FE5E3A">
      <w:pPr>
        <w:pStyle w:val="Subtitle"/>
        <w:jc w:val="both"/>
        <w:rPr>
          <w:rFonts w:ascii="Times New Roman" w:hAnsi="Times New Roman" w:cs="Times New Roman"/>
          <w:sz w:val="20"/>
          <w:szCs w:val="20"/>
        </w:rPr>
      </w:pPr>
      <w:r>
        <w:rPr>
          <w:rFonts w:ascii="Times New Roman" w:hAnsi="Times New Roman" w:cs="Times New Roman"/>
          <w:sz w:val="20"/>
          <w:szCs w:val="20"/>
        </w:rPr>
        <w:t xml:space="preserve">If you planned ahead for your holiday shopping, your Christmas </w:t>
      </w:r>
      <w:proofErr w:type="gramStart"/>
      <w:r>
        <w:rPr>
          <w:rFonts w:ascii="Times New Roman" w:hAnsi="Times New Roman" w:cs="Times New Roman"/>
          <w:sz w:val="20"/>
          <w:szCs w:val="20"/>
        </w:rPr>
        <w:t>Club</w:t>
      </w:r>
      <w:proofErr w:type="gramEnd"/>
      <w:r>
        <w:rPr>
          <w:rFonts w:ascii="Times New Roman" w:hAnsi="Times New Roman" w:cs="Times New Roman"/>
          <w:sz w:val="20"/>
          <w:szCs w:val="20"/>
        </w:rPr>
        <w:t xml:space="preserve"> check will be available for pickup or mail beginning November 2, 2015.  Now is the perfect time to set up your account for next year.  With payroll deductions or direct deposit, it’s easy to save so you don’t have a budget crunch come next December.   </w:t>
      </w:r>
    </w:p>
    <w:p w:rsidR="00FE5E3A" w:rsidRDefault="00FE5E3A" w:rsidP="00FE5E3A">
      <w:pPr>
        <w:rPr>
          <w:rFonts w:ascii="Times New Roman" w:hAnsi="Times New Roman" w:cs="Times New Roman"/>
          <w:b/>
          <w:color w:val="FF0000"/>
          <w:sz w:val="24"/>
          <w:szCs w:val="24"/>
        </w:rPr>
      </w:pPr>
      <w:r w:rsidRPr="00604009">
        <w:rPr>
          <w:noProof/>
          <w:lang w:eastAsia="en-US"/>
        </w:rPr>
        <w:drawing>
          <wp:inline distT="0" distB="0" distL="0" distR="0" wp14:anchorId="1446B42A" wp14:editId="777A7B15">
            <wp:extent cx="1085850" cy="638175"/>
            <wp:effectExtent l="19050" t="0" r="0" b="0"/>
            <wp:docPr id="3" name="rg_hi" descr="http://t1.gstatic.com/images?q=tbn:ANd9GcQRDOwV-rENy3fDgHzrePozgNf_cIQPfPbiKOCfwbKWSD4HSMfb1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RDOwV-rENy3fDgHzrePozgNf_cIQPfPbiKOCfwbKWSD4HSMfb1A">
                      <a:hlinkClick r:id="rId14"/>
                    </pic:cNvPr>
                    <pic:cNvPicPr>
                      <a:picLocks noChangeAspect="1" noChangeArrowheads="1"/>
                    </pic:cNvPicPr>
                  </pic:nvPicPr>
                  <pic:blipFill>
                    <a:blip r:embed="rId15" cstate="print"/>
                    <a:srcRect/>
                    <a:stretch>
                      <a:fillRect/>
                    </a:stretch>
                  </pic:blipFill>
                  <pic:spPr bwMode="auto">
                    <a:xfrm>
                      <a:off x="0" y="0"/>
                      <a:ext cx="1085850" cy="638175"/>
                    </a:xfrm>
                    <a:prstGeom prst="rect">
                      <a:avLst/>
                    </a:prstGeom>
                    <a:noFill/>
                    <a:ln w="9525">
                      <a:noFill/>
                      <a:miter lim="800000"/>
                      <a:headEnd/>
                      <a:tailEnd/>
                    </a:ln>
                  </pic:spPr>
                </pic:pic>
              </a:graphicData>
            </a:graphic>
          </wp:inline>
        </w:drawing>
      </w:r>
    </w:p>
    <w:p w:rsidR="00FE5E3A" w:rsidRPr="00A25F1E" w:rsidRDefault="00FE5E3A" w:rsidP="00FE5E3A">
      <w:pPr>
        <w:rPr>
          <w:rFonts w:ascii="Times New Roman" w:hAnsi="Times New Roman" w:cs="Times New Roman"/>
          <w:sz w:val="18"/>
          <w:szCs w:val="18"/>
        </w:rPr>
      </w:pPr>
      <w:r>
        <w:rPr>
          <w:rFonts w:ascii="Times New Roman" w:hAnsi="Times New Roman" w:cs="Times New Roman"/>
          <w:b/>
          <w:color w:val="FF0000"/>
          <w:sz w:val="24"/>
          <w:szCs w:val="24"/>
        </w:rPr>
        <w:t>S</w:t>
      </w:r>
      <w:r w:rsidRPr="00A27C58">
        <w:rPr>
          <w:rFonts w:ascii="Times New Roman" w:hAnsi="Times New Roman" w:cs="Times New Roman"/>
          <w:b/>
          <w:color w:val="FF0000"/>
          <w:sz w:val="24"/>
          <w:szCs w:val="24"/>
        </w:rPr>
        <w:t>hared Branching Convenience</w:t>
      </w:r>
      <w:r w:rsidRPr="00A25F1E">
        <w:rPr>
          <w:rFonts w:ascii="Times New Roman" w:hAnsi="Times New Roman" w:cs="Times New Roman"/>
          <w:noProof/>
          <w:sz w:val="18"/>
          <w:szCs w:val="18"/>
          <w:lang w:eastAsia="en-US"/>
        </w:rPr>
        <w:drawing>
          <wp:inline distT="0" distB="0" distL="0" distR="0" wp14:anchorId="30D0CDF0" wp14:editId="55794D06">
            <wp:extent cx="1824912" cy="790575"/>
            <wp:effectExtent l="19050" t="0" r="3888" b="0"/>
            <wp:docPr id="8" name="Picture 7" descr="CU Service Center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 Service Centers">
                      <a:hlinkClick r:id="rId16"/>
                    </pic:cNvPr>
                    <pic:cNvPicPr>
                      <a:picLocks noChangeAspect="1" noChangeArrowheads="1"/>
                    </pic:cNvPicPr>
                  </pic:nvPicPr>
                  <pic:blipFill>
                    <a:blip r:embed="rId17" cstate="print"/>
                    <a:srcRect/>
                    <a:stretch>
                      <a:fillRect/>
                    </a:stretch>
                  </pic:blipFill>
                  <pic:spPr bwMode="auto">
                    <a:xfrm>
                      <a:off x="0" y="0"/>
                      <a:ext cx="1824912" cy="790575"/>
                    </a:xfrm>
                    <a:prstGeom prst="rect">
                      <a:avLst/>
                    </a:prstGeom>
                    <a:noFill/>
                    <a:ln w="9525">
                      <a:noFill/>
                      <a:miter lim="800000"/>
                      <a:headEnd/>
                      <a:tailEnd/>
                    </a:ln>
                  </pic:spPr>
                </pic:pic>
              </a:graphicData>
            </a:graphic>
          </wp:inline>
        </w:drawing>
      </w:r>
    </w:p>
    <w:p w:rsidR="00004436" w:rsidRPr="00004436" w:rsidRDefault="00FE5E3A" w:rsidP="00004436">
      <w:pPr>
        <w:pStyle w:val="NoSpacing"/>
        <w:rPr>
          <w:rFonts w:ascii="Times New Roman" w:hAnsi="Times New Roman" w:cs="Times New Roman"/>
          <w:sz w:val="24"/>
          <w:szCs w:val="24"/>
        </w:rPr>
      </w:pPr>
      <w:r w:rsidRPr="00004436">
        <w:rPr>
          <w:rFonts w:ascii="Times New Roman" w:hAnsi="Times New Roman" w:cs="Times New Roman"/>
          <w:sz w:val="24"/>
          <w:szCs w:val="24"/>
        </w:rPr>
        <w:t xml:space="preserve">Shared Branching Services Available </w:t>
      </w:r>
      <w:proofErr w:type="gramStart"/>
      <w:r w:rsidRPr="00004436">
        <w:rPr>
          <w:rFonts w:ascii="Times New Roman" w:hAnsi="Times New Roman" w:cs="Times New Roman"/>
          <w:sz w:val="24"/>
          <w:szCs w:val="24"/>
        </w:rPr>
        <w:t>For</w:t>
      </w:r>
      <w:proofErr w:type="gramEnd"/>
      <w:r w:rsidRPr="00004436">
        <w:rPr>
          <w:rFonts w:ascii="Times New Roman" w:hAnsi="Times New Roman" w:cs="Times New Roman"/>
          <w:sz w:val="24"/>
          <w:szCs w:val="24"/>
        </w:rPr>
        <w:t xml:space="preserve"> Your Convenience for nearest location visit this website: </w:t>
      </w:r>
      <w:hyperlink r:id="rId18" w:history="1">
        <w:r w:rsidR="00004436" w:rsidRPr="00004436">
          <w:rPr>
            <w:rStyle w:val="Hyperlink"/>
            <w:rFonts w:ascii="Times New Roman" w:hAnsi="Times New Roman" w:cs="Times New Roman"/>
            <w:sz w:val="24"/>
            <w:szCs w:val="24"/>
          </w:rPr>
          <w:t>www.co-opcreditunions.org</w:t>
        </w:r>
      </w:hyperlink>
      <w:r w:rsidRPr="00004436">
        <w:rPr>
          <w:rFonts w:ascii="Times New Roman" w:hAnsi="Times New Roman" w:cs="Times New Roman"/>
          <w:sz w:val="24"/>
          <w:szCs w:val="24"/>
        </w:rPr>
        <w:t xml:space="preserve"> </w:t>
      </w:r>
      <w:r w:rsidR="00004436" w:rsidRPr="00004436">
        <w:rPr>
          <w:rFonts w:ascii="Times New Roman" w:hAnsi="Times New Roman" w:cs="Times New Roman"/>
          <w:sz w:val="24"/>
          <w:szCs w:val="24"/>
        </w:rPr>
        <w:t>or</w:t>
      </w:r>
    </w:p>
    <w:p w:rsidR="00FE5E3A" w:rsidRPr="00004436" w:rsidRDefault="00004436" w:rsidP="00004436">
      <w:pPr>
        <w:pStyle w:val="NoSpacing"/>
        <w:rPr>
          <w:rFonts w:ascii="Times New Roman" w:hAnsi="Times New Roman" w:cs="Times New Roman"/>
          <w:sz w:val="24"/>
          <w:szCs w:val="24"/>
        </w:rPr>
      </w:pPr>
      <w:r w:rsidRPr="00004436">
        <w:rPr>
          <w:rFonts w:ascii="Times New Roman" w:hAnsi="Times New Roman" w:cs="Times New Roman"/>
          <w:sz w:val="24"/>
          <w:szCs w:val="24"/>
        </w:rPr>
        <w:t>1-</w:t>
      </w:r>
      <w:r w:rsidR="00FE5E3A" w:rsidRPr="00004436">
        <w:rPr>
          <w:rFonts w:ascii="Times New Roman" w:hAnsi="Times New Roman" w:cs="Times New Roman"/>
          <w:sz w:val="24"/>
          <w:szCs w:val="24"/>
        </w:rPr>
        <w:t>800-919-2872</w:t>
      </w:r>
      <w:r w:rsidRPr="00004436">
        <w:rPr>
          <w:rFonts w:ascii="Times New Roman" w:hAnsi="Times New Roman" w:cs="Times New Roman"/>
          <w:sz w:val="24"/>
          <w:szCs w:val="24"/>
        </w:rPr>
        <w:t>.</w:t>
      </w:r>
    </w:p>
    <w:p w:rsidR="00FE5E3A" w:rsidRPr="00004436" w:rsidRDefault="00FE5E3A" w:rsidP="00FE5E3A">
      <w:pPr>
        <w:rPr>
          <w:rFonts w:ascii="Times New Roman" w:hAnsi="Times New Roman" w:cs="Times New Roman"/>
          <w:b/>
          <w:color w:val="FF0000"/>
          <w:sz w:val="24"/>
          <w:szCs w:val="24"/>
        </w:rPr>
      </w:pPr>
      <w:r w:rsidRPr="00004436">
        <w:rPr>
          <w:rFonts w:ascii="Times New Roman" w:hAnsi="Times New Roman" w:cs="Times New Roman"/>
          <w:color w:val="FF0000"/>
          <w:sz w:val="24"/>
          <w:szCs w:val="24"/>
        </w:rPr>
        <w:t xml:space="preserve">                    </w:t>
      </w:r>
    </w:p>
    <w:p w:rsidR="00FE5E3A" w:rsidRDefault="00FE5E3A" w:rsidP="00FE5E3A">
      <w:pPr>
        <w:pStyle w:val="NoSpacing"/>
        <w:jc w:val="center"/>
        <w:rPr>
          <w:b/>
          <w:color w:val="FF0000"/>
          <w:sz w:val="40"/>
          <w:szCs w:val="40"/>
        </w:rPr>
      </w:pPr>
      <w:r>
        <w:rPr>
          <w:b/>
          <w:color w:val="FF0000"/>
          <w:sz w:val="40"/>
          <w:szCs w:val="40"/>
        </w:rPr>
        <w:lastRenderedPageBreak/>
        <w:t>TFFCU HOME EQUITY LOAN</w:t>
      </w:r>
    </w:p>
    <w:p w:rsidR="00FE5E3A" w:rsidRDefault="00FE5E3A" w:rsidP="000044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Looking for a way to consolidate your debt!  A Home Equity Loan from TEAM Financial FCU, you can will give you an opportunity to consolidate your debt to a lower rate and save some money.  You probably have credit cards, store accounts or other loans with a higher interest rate that you want to pay off.  Our Home Equity Rates are as low as </w:t>
      </w:r>
      <w:r>
        <w:rPr>
          <w:rFonts w:ascii="Times New Roman" w:hAnsi="Times New Roman" w:cs="Times New Roman"/>
          <w:b/>
          <w:sz w:val="24"/>
          <w:szCs w:val="24"/>
        </w:rPr>
        <w:t xml:space="preserve">4.25% APR* </w:t>
      </w:r>
      <w:r>
        <w:rPr>
          <w:rFonts w:ascii="Times New Roman" w:hAnsi="Times New Roman" w:cs="Times New Roman"/>
          <w:sz w:val="24"/>
          <w:szCs w:val="24"/>
        </w:rPr>
        <w:t>with the convenience of one payment to pay to pay off</w:t>
      </w:r>
      <w:r w:rsidR="00004436">
        <w:rPr>
          <w:rFonts w:ascii="Times New Roman" w:hAnsi="Times New Roman" w:cs="Times New Roman"/>
          <w:sz w:val="24"/>
          <w:szCs w:val="24"/>
        </w:rPr>
        <w:t xml:space="preserve"> </w:t>
      </w:r>
      <w:r>
        <w:rPr>
          <w:rFonts w:ascii="Times New Roman" w:hAnsi="Times New Roman" w:cs="Times New Roman"/>
          <w:sz w:val="24"/>
          <w:szCs w:val="24"/>
        </w:rPr>
        <w:t xml:space="preserve">your debt sooner.  If you’re ready to consolidate your debt and take advantage of the offer, contact us today for more information. </w:t>
      </w:r>
    </w:p>
    <w:p w:rsidR="00FE5E3A" w:rsidRDefault="00FE5E3A" w:rsidP="00FE5E3A">
      <w:pPr>
        <w:pStyle w:val="NoSpacing"/>
        <w:jc w:val="center"/>
        <w:rPr>
          <w:rFonts w:ascii="Times New Roman" w:hAnsi="Times New Roman" w:cs="Times New Roman"/>
          <w:b/>
          <w:sz w:val="16"/>
          <w:szCs w:val="16"/>
        </w:rPr>
      </w:pPr>
      <w:r>
        <w:rPr>
          <w:rFonts w:ascii="Times New Roman" w:hAnsi="Times New Roman" w:cs="Times New Roman"/>
          <w:b/>
          <w:sz w:val="16"/>
          <w:szCs w:val="16"/>
        </w:rPr>
        <w:t xml:space="preserve">*APR is annual percentage rate and may vary based on your personal credit history. Debt consolidate offer does not apply to existing TFFCU </w:t>
      </w:r>
    </w:p>
    <w:p w:rsidR="00FE5E3A" w:rsidRPr="000A6515" w:rsidRDefault="00FE5E3A" w:rsidP="00FE5E3A">
      <w:pPr>
        <w:pStyle w:val="NoSpacing"/>
        <w:rPr>
          <w:rFonts w:ascii="Times New Roman" w:hAnsi="Times New Roman" w:cs="Times New Roman"/>
          <w:b/>
          <w:sz w:val="16"/>
          <w:szCs w:val="16"/>
        </w:rPr>
      </w:pPr>
      <w:proofErr w:type="gramStart"/>
      <w:r>
        <w:rPr>
          <w:rFonts w:ascii="Times New Roman" w:hAnsi="Times New Roman" w:cs="Times New Roman"/>
          <w:b/>
          <w:sz w:val="16"/>
          <w:szCs w:val="16"/>
        </w:rPr>
        <w:t>loans</w:t>
      </w:r>
      <w:proofErr w:type="gramEnd"/>
      <w:r>
        <w:rPr>
          <w:rFonts w:ascii="Times New Roman" w:hAnsi="Times New Roman" w:cs="Times New Roman"/>
          <w:b/>
          <w:sz w:val="16"/>
          <w:szCs w:val="16"/>
        </w:rPr>
        <w:t>.  Minimum loan amount is $5000</w:t>
      </w:r>
    </w:p>
    <w:p w:rsidR="00FE5E3A" w:rsidRPr="000A6515" w:rsidRDefault="00FE5E3A" w:rsidP="00FE5E3A">
      <w:pPr>
        <w:pStyle w:val="NoSpacing"/>
        <w:jc w:val="center"/>
        <w:rPr>
          <w:b/>
          <w:color w:val="FF0000"/>
          <w:sz w:val="16"/>
          <w:szCs w:val="16"/>
        </w:rPr>
      </w:pPr>
    </w:p>
    <w:p w:rsidR="00FE5E3A" w:rsidRPr="000A6515" w:rsidRDefault="00FE5E3A" w:rsidP="00FE5E3A">
      <w:pPr>
        <w:pStyle w:val="NoSpacing"/>
        <w:jc w:val="center"/>
        <w:rPr>
          <w:b/>
          <w:color w:val="FF0000"/>
          <w:sz w:val="16"/>
          <w:szCs w:val="16"/>
        </w:rPr>
      </w:pPr>
      <w:r>
        <w:rPr>
          <w:b/>
          <w:color w:val="FF0000"/>
          <w:sz w:val="16"/>
          <w:szCs w:val="16"/>
        </w:rPr>
        <w:t>*</w:t>
      </w:r>
    </w:p>
    <w:p w:rsidR="00FE5E3A" w:rsidRPr="002B3E21" w:rsidRDefault="00FE5E3A" w:rsidP="00FE5E3A">
      <w:pPr>
        <w:pStyle w:val="NoSpacing"/>
        <w:jc w:val="center"/>
        <w:rPr>
          <w:b/>
          <w:color w:val="FF0000"/>
          <w:sz w:val="36"/>
          <w:szCs w:val="36"/>
        </w:rPr>
      </w:pPr>
      <w:r>
        <w:rPr>
          <w:b/>
          <w:color w:val="FF0000"/>
          <w:sz w:val="40"/>
          <w:szCs w:val="40"/>
        </w:rPr>
        <w:t xml:space="preserve"> </w:t>
      </w:r>
      <w:r w:rsidRPr="002B3E21">
        <w:rPr>
          <w:b/>
          <w:color w:val="FF0000"/>
          <w:sz w:val="36"/>
          <w:szCs w:val="36"/>
        </w:rPr>
        <w:t>TFFCU’S MOBILE BANKING APP with AskAuto.Com</w:t>
      </w:r>
    </w:p>
    <w:p w:rsidR="00FE5E3A" w:rsidRPr="004817FD" w:rsidRDefault="00FE5E3A" w:rsidP="00FE5E3A">
      <w:pPr>
        <w:pStyle w:val="NoSpacing"/>
        <w:rPr>
          <w:b/>
          <w:color w:val="FF0000"/>
          <w:sz w:val="24"/>
          <w:szCs w:val="24"/>
          <w:u w:val="single"/>
        </w:rPr>
      </w:pPr>
      <w:r>
        <w:rPr>
          <w:rFonts w:ascii="Times New Roman" w:hAnsi="Times New Roman" w:cs="Times New Roman"/>
          <w:sz w:val="24"/>
          <w:szCs w:val="24"/>
        </w:rPr>
        <w:t xml:space="preserve">Control of Your Finances is now available in the Palm of Your hand with an added feature available </w:t>
      </w:r>
      <w:proofErr w:type="spellStart"/>
      <w:r>
        <w:rPr>
          <w:rFonts w:ascii="Times New Roman" w:hAnsi="Times New Roman" w:cs="Times New Roman"/>
          <w:sz w:val="24"/>
          <w:szCs w:val="24"/>
        </w:rPr>
        <w:t>AskAuto</w:t>
      </w:r>
      <w:proofErr w:type="spellEnd"/>
      <w:r>
        <w:rPr>
          <w:rFonts w:ascii="Times New Roman" w:hAnsi="Times New Roman" w:cs="Times New Roman"/>
          <w:sz w:val="24"/>
          <w:szCs w:val="24"/>
        </w:rPr>
        <w:t xml:space="preserve">.  This makes auto shopping easier than ever.  To access: </w:t>
      </w:r>
      <w:r>
        <w:rPr>
          <w:rFonts w:ascii="Times New Roman" w:hAnsi="Times New Roman" w:cs="Times New Roman"/>
          <w:b/>
          <w:sz w:val="24"/>
          <w:szCs w:val="24"/>
          <w:u w:val="single"/>
        </w:rPr>
        <w:t xml:space="preserve"> www.t</w:t>
      </w:r>
      <w:r w:rsidR="00004436">
        <w:rPr>
          <w:rFonts w:ascii="Times New Roman" w:hAnsi="Times New Roman" w:cs="Times New Roman"/>
          <w:b/>
          <w:sz w:val="24"/>
          <w:szCs w:val="24"/>
          <w:u w:val="single"/>
        </w:rPr>
        <w:t>eam</w:t>
      </w:r>
      <w:r>
        <w:rPr>
          <w:rFonts w:ascii="Times New Roman" w:hAnsi="Times New Roman" w:cs="Times New Roman"/>
          <w:b/>
          <w:sz w:val="24"/>
          <w:szCs w:val="24"/>
          <w:u w:val="single"/>
        </w:rPr>
        <w:t>ffcu.org</w:t>
      </w:r>
    </w:p>
    <w:p w:rsidR="00FE5E3A" w:rsidRPr="000064FB" w:rsidRDefault="00FE5E3A" w:rsidP="00FE5E3A">
      <w:pPr>
        <w:pStyle w:val="NoSpacing"/>
        <w:rPr>
          <w:rFonts w:ascii="Arial" w:hAnsi="Arial" w:cs="Arial"/>
          <w:b/>
          <w:sz w:val="16"/>
          <w:szCs w:val="16"/>
          <w:u w:val="single"/>
        </w:rPr>
      </w:pPr>
      <w:r>
        <w:rPr>
          <w:rFonts w:ascii="Arial" w:hAnsi="Arial" w:cs="Arial"/>
          <w:b/>
          <w:sz w:val="16"/>
          <w:szCs w:val="16"/>
          <w:u w:val="single"/>
        </w:rPr>
        <w:t xml:space="preserve"> </w:t>
      </w:r>
    </w:p>
    <w:p w:rsidR="00FE5E3A" w:rsidRPr="00675918" w:rsidRDefault="00FE5E3A" w:rsidP="00FE5E3A">
      <w:pPr>
        <w:pStyle w:val="NoSpacing"/>
        <w:rPr>
          <w:rFonts w:ascii="Arial" w:hAnsi="Arial" w:cs="Arial"/>
          <w:color w:val="000000"/>
          <w:sz w:val="16"/>
          <w:szCs w:val="16"/>
        </w:rPr>
      </w:pPr>
      <w:r>
        <w:rPr>
          <w:rFonts w:ascii="Arial" w:hAnsi="Arial" w:cs="Arial"/>
          <w:b/>
          <w:color w:val="000000"/>
          <w:sz w:val="16"/>
          <w:szCs w:val="16"/>
        </w:rPr>
        <w:t xml:space="preserve">                                                                                                                     </w:t>
      </w:r>
    </w:p>
    <w:p w:rsidR="00FE5E3A" w:rsidRPr="00EE73CB" w:rsidRDefault="00FE5E3A" w:rsidP="00FE5E3A">
      <w:pPr>
        <w:rPr>
          <w:b/>
          <w:color w:val="FF0000"/>
          <w:sz w:val="36"/>
          <w:szCs w:val="36"/>
        </w:rPr>
      </w:pPr>
      <w:r w:rsidRPr="00EE73CB">
        <w:rPr>
          <w:b/>
          <w:color w:val="FF0000"/>
          <w:sz w:val="36"/>
          <w:szCs w:val="36"/>
        </w:rPr>
        <w:t xml:space="preserve">Reminder to Sign up for </w:t>
      </w:r>
      <w:r>
        <w:rPr>
          <w:b/>
          <w:color w:val="FF0000"/>
          <w:sz w:val="36"/>
          <w:szCs w:val="36"/>
        </w:rPr>
        <w:t>O</w:t>
      </w:r>
      <w:r w:rsidRPr="00EE73CB">
        <w:rPr>
          <w:b/>
          <w:color w:val="FF0000"/>
          <w:sz w:val="36"/>
          <w:szCs w:val="36"/>
        </w:rPr>
        <w:t xml:space="preserve">nline </w:t>
      </w:r>
      <w:r>
        <w:rPr>
          <w:b/>
          <w:color w:val="FF0000"/>
          <w:sz w:val="36"/>
          <w:szCs w:val="36"/>
        </w:rPr>
        <w:t>B</w:t>
      </w:r>
      <w:r w:rsidRPr="00EE73CB">
        <w:rPr>
          <w:b/>
          <w:color w:val="FF0000"/>
          <w:sz w:val="36"/>
          <w:szCs w:val="36"/>
        </w:rPr>
        <w:t>anking with Bill Pay</w:t>
      </w:r>
      <w:r w:rsidRPr="004950C7">
        <w:rPr>
          <w:b/>
          <w:noProof/>
          <w:color w:val="FF0000"/>
          <w:sz w:val="36"/>
          <w:szCs w:val="36"/>
          <w:lang w:eastAsia="en-US"/>
        </w:rPr>
        <w:drawing>
          <wp:inline distT="0" distB="0" distL="0" distR="0" wp14:anchorId="298CBB0B" wp14:editId="16F06300">
            <wp:extent cx="1971675" cy="372796"/>
            <wp:effectExtent l="19050" t="0" r="9525" b="0"/>
            <wp:docPr id="14" name="rg_hi" descr="http://t0.gstatic.com/images?q=tbn:ANd9GcQkOmKxt2KO50X2JdsdfwcY9ybgI0BKH03b-VtCatq7OxIxcLgVL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kOmKxt2KO50X2JdsdfwcY9ybgI0BKH03b-VtCatq7OxIxcLgVLg">
                      <a:hlinkClick r:id="rId19"/>
                    </pic:cNvPr>
                    <pic:cNvPicPr>
                      <a:picLocks noChangeAspect="1" noChangeArrowheads="1"/>
                    </pic:cNvPicPr>
                  </pic:nvPicPr>
                  <pic:blipFill>
                    <a:blip r:embed="rId20" cstate="print"/>
                    <a:srcRect/>
                    <a:stretch>
                      <a:fillRect/>
                    </a:stretch>
                  </pic:blipFill>
                  <pic:spPr bwMode="auto">
                    <a:xfrm>
                      <a:off x="0" y="0"/>
                      <a:ext cx="1971675" cy="372796"/>
                    </a:xfrm>
                    <a:prstGeom prst="rect">
                      <a:avLst/>
                    </a:prstGeom>
                    <a:noFill/>
                    <a:ln w="9525">
                      <a:noFill/>
                      <a:miter lim="800000"/>
                      <a:headEnd/>
                      <a:tailEnd/>
                    </a:ln>
                  </pic:spPr>
                </pic:pic>
              </a:graphicData>
            </a:graphic>
          </wp:inline>
        </w:drawing>
      </w:r>
    </w:p>
    <w:p w:rsidR="00FE5E3A" w:rsidRDefault="00FE5E3A" w:rsidP="00FE5E3A">
      <w:pPr>
        <w:pStyle w:val="NoSpacing"/>
        <w:rPr>
          <w:rFonts w:ascii="Times New Roman" w:hAnsi="Times New Roman" w:cs="Times New Roman"/>
          <w:sz w:val="18"/>
          <w:szCs w:val="18"/>
        </w:rPr>
      </w:pPr>
      <w:r w:rsidRPr="00A27C58">
        <w:rPr>
          <w:rFonts w:ascii="Times New Roman" w:hAnsi="Times New Roman" w:cs="Times New Roman"/>
          <w:sz w:val="18"/>
          <w:szCs w:val="18"/>
        </w:rPr>
        <w:t xml:space="preserve">Sign up for E-services such </w:t>
      </w:r>
      <w:r>
        <w:rPr>
          <w:rFonts w:ascii="Times New Roman" w:hAnsi="Times New Roman" w:cs="Times New Roman"/>
          <w:sz w:val="18"/>
          <w:szCs w:val="18"/>
        </w:rPr>
        <w:t>a</w:t>
      </w:r>
      <w:r w:rsidRPr="00A27C58">
        <w:rPr>
          <w:rFonts w:ascii="Times New Roman" w:hAnsi="Times New Roman" w:cs="Times New Roman"/>
          <w:sz w:val="18"/>
          <w:szCs w:val="18"/>
        </w:rPr>
        <w:t>s online banking and bill</w:t>
      </w:r>
      <w:r w:rsidRPr="00A27C58">
        <w:rPr>
          <w:rFonts w:ascii="Times New Roman" w:hAnsi="Times New Roman" w:cs="Times New Roman"/>
          <w:color w:val="FF0000"/>
          <w:sz w:val="18"/>
          <w:szCs w:val="18"/>
        </w:rPr>
        <w:t xml:space="preserve"> </w:t>
      </w:r>
      <w:r>
        <w:rPr>
          <w:rFonts w:ascii="Times New Roman" w:hAnsi="Times New Roman" w:cs="Times New Roman"/>
          <w:sz w:val="18"/>
          <w:szCs w:val="18"/>
        </w:rPr>
        <w:t>pay. You will be able to access your balances and pay your bills 24/7 through a computer anywhere. Contact the credit union for details.</w:t>
      </w:r>
    </w:p>
    <w:p w:rsidR="00FE5E3A" w:rsidRDefault="00FE5E3A" w:rsidP="00FE5E3A">
      <w:pPr>
        <w:pStyle w:val="NoSpacing"/>
        <w:rPr>
          <w:rFonts w:ascii="Times New Roman" w:hAnsi="Times New Roman" w:cs="Times New Roman"/>
          <w:sz w:val="18"/>
          <w:szCs w:val="18"/>
        </w:rPr>
      </w:pPr>
    </w:p>
    <w:p w:rsidR="00FE5E3A" w:rsidRDefault="00FE5E3A" w:rsidP="00FE5E3A">
      <w:pPr>
        <w:pStyle w:val="NoSpacing"/>
        <w:rPr>
          <w:rFonts w:ascii="Times New Roman" w:hAnsi="Times New Roman" w:cs="Times New Roman"/>
          <w:sz w:val="18"/>
          <w:szCs w:val="18"/>
        </w:rPr>
      </w:pPr>
    </w:p>
    <w:p w:rsidR="00FE5E3A" w:rsidRPr="002B3E21" w:rsidRDefault="00FE5E3A" w:rsidP="00FE5E3A">
      <w:pPr>
        <w:autoSpaceDE w:val="0"/>
        <w:autoSpaceDN w:val="0"/>
        <w:adjustRightInd w:val="0"/>
        <w:jc w:val="center"/>
        <w:rPr>
          <w:rFonts w:ascii="Palatino-Bold" w:hAnsi="Palatino-Bold" w:cs="Palatino-Bold"/>
          <w:b/>
          <w:bCs/>
          <w:color w:val="FF0000"/>
          <w:sz w:val="36"/>
          <w:szCs w:val="36"/>
        </w:rPr>
      </w:pPr>
      <w:r w:rsidRPr="002B3E21">
        <w:rPr>
          <w:rFonts w:ascii="Times New Roman" w:hAnsi="Times New Roman" w:cs="Times New Roman"/>
          <w:color w:val="44546A" w:themeColor="text2"/>
          <w:sz w:val="36"/>
          <w:szCs w:val="36"/>
        </w:rPr>
        <w:t xml:space="preserve">        </w:t>
      </w:r>
      <w:r w:rsidRPr="002B3E21">
        <w:rPr>
          <w:rFonts w:ascii="Palatino-Bold" w:hAnsi="Palatino-Bold" w:cs="Palatino-Bold"/>
          <w:b/>
          <w:bCs/>
          <w:color w:val="FF0000"/>
          <w:sz w:val="36"/>
          <w:szCs w:val="36"/>
        </w:rPr>
        <w:t>Account Contact Information Changed?</w:t>
      </w:r>
    </w:p>
    <w:p w:rsidR="00FE5E3A" w:rsidRPr="00AC13AF" w:rsidRDefault="00FE5E3A" w:rsidP="00FE5E3A">
      <w:pPr>
        <w:autoSpaceDE w:val="0"/>
        <w:autoSpaceDN w:val="0"/>
        <w:adjustRightInd w:val="0"/>
        <w:jc w:val="both"/>
        <w:rPr>
          <w:rFonts w:cs="Palatino-Bold"/>
          <w:b/>
          <w:bCs/>
          <w:sz w:val="20"/>
          <w:szCs w:val="20"/>
        </w:rPr>
      </w:pPr>
      <w:r w:rsidRPr="00AC13AF">
        <w:rPr>
          <w:rFonts w:cs="Palatino-Bold"/>
          <w:bCs/>
          <w:sz w:val="20"/>
          <w:szCs w:val="20"/>
        </w:rPr>
        <w:t xml:space="preserve">If you are planning a move or changing other contact information, make sure you notify us of your changes.  It is  important  that  we  are  made  aware  of  any  changes  in  your  marital status, address and/or beneficiary information. This will ensure that you receive any Credit Union notices or correspondence at the appropriate address. </w:t>
      </w:r>
      <w:r w:rsidRPr="00AC13AF">
        <w:rPr>
          <w:rFonts w:cs="Palatino-Bold"/>
          <w:b/>
          <w:bCs/>
          <w:sz w:val="20"/>
          <w:szCs w:val="20"/>
        </w:rPr>
        <w:t xml:space="preserve">Also provide us your email address, if you have one.     </w:t>
      </w:r>
    </w:p>
    <w:p w:rsidR="00FE5E3A" w:rsidRPr="00675918" w:rsidRDefault="00FE5E3A" w:rsidP="00FE5E3A">
      <w:pPr>
        <w:pStyle w:val="NoSpacing"/>
        <w:rPr>
          <w:rFonts w:ascii="Palatino-Bold" w:hAnsi="Palatino-Bold" w:cs="Palatino-Bold"/>
          <w:b/>
          <w:bCs/>
          <w:color w:val="9C1A2B"/>
          <w:sz w:val="36"/>
          <w:szCs w:val="36"/>
        </w:rPr>
      </w:pPr>
      <w:r w:rsidRPr="00675918">
        <w:rPr>
          <w:rFonts w:ascii="Palatino-Bold" w:hAnsi="Palatino-Bold" w:cs="Palatino-Bold"/>
          <w:b/>
          <w:bCs/>
          <w:color w:val="9C1A2B"/>
          <w:sz w:val="36"/>
          <w:szCs w:val="36"/>
        </w:rPr>
        <w:t>Reminder</w:t>
      </w:r>
    </w:p>
    <w:p w:rsidR="00FE5E3A" w:rsidRPr="004F38DB" w:rsidRDefault="00FE5E3A" w:rsidP="00FE5E3A">
      <w:pPr>
        <w:autoSpaceDE w:val="0"/>
        <w:autoSpaceDN w:val="0"/>
        <w:adjustRightInd w:val="0"/>
        <w:rPr>
          <w:rFonts w:ascii="Palatino-Bold" w:hAnsi="Palatino-Bold" w:cs="Palatino-Bold"/>
          <w:b/>
          <w:bCs/>
          <w:color w:val="9C1A2B"/>
          <w:sz w:val="44"/>
          <w:szCs w:val="44"/>
        </w:rPr>
      </w:pPr>
      <w:proofErr w:type="gramStart"/>
      <w:r w:rsidRPr="00433B6E">
        <w:rPr>
          <w:rFonts w:ascii="Frutiger-Cn" w:hAnsi="Frutiger-Cn" w:cs="Frutiger-Cn"/>
          <w:color w:val="000000"/>
          <w:sz w:val="20"/>
          <w:szCs w:val="20"/>
        </w:rPr>
        <w:t>In</w:t>
      </w:r>
      <w:r>
        <w:rPr>
          <w:rFonts w:ascii="Frutiger-Cn" w:hAnsi="Frutiger-Cn" w:cs="Frutiger-Cn"/>
          <w:color w:val="000000"/>
          <w:sz w:val="20"/>
          <w:szCs w:val="20"/>
        </w:rPr>
        <w:t xml:space="preserve">  </w:t>
      </w:r>
      <w:r w:rsidRPr="00433B6E">
        <w:rPr>
          <w:rFonts w:ascii="Frutiger-Cn" w:hAnsi="Frutiger-Cn" w:cs="Frutiger-Cn"/>
          <w:color w:val="000000"/>
          <w:sz w:val="20"/>
          <w:szCs w:val="20"/>
        </w:rPr>
        <w:t>the</w:t>
      </w:r>
      <w:proofErr w:type="gramEnd"/>
      <w:r w:rsidRPr="00433B6E">
        <w:rPr>
          <w:rFonts w:ascii="Frutiger-Cn" w:hAnsi="Frutiger-Cn" w:cs="Frutiger-Cn"/>
          <w:color w:val="000000"/>
          <w:sz w:val="20"/>
          <w:szCs w:val="20"/>
        </w:rPr>
        <w:t xml:space="preserve"> </w:t>
      </w:r>
      <w:r>
        <w:rPr>
          <w:rFonts w:ascii="Frutiger-Cn" w:hAnsi="Frutiger-Cn" w:cs="Frutiger-Cn"/>
          <w:color w:val="000000"/>
          <w:sz w:val="20"/>
          <w:szCs w:val="20"/>
        </w:rPr>
        <w:t xml:space="preserve"> </w:t>
      </w:r>
      <w:r w:rsidRPr="00433B6E">
        <w:rPr>
          <w:rFonts w:ascii="Frutiger-Cn" w:hAnsi="Frutiger-Cn" w:cs="Frutiger-Cn"/>
          <w:color w:val="000000"/>
          <w:sz w:val="20"/>
          <w:szCs w:val="20"/>
        </w:rPr>
        <w:t xml:space="preserve">event </w:t>
      </w:r>
      <w:r>
        <w:rPr>
          <w:rFonts w:ascii="Frutiger-Cn" w:hAnsi="Frutiger-Cn" w:cs="Frutiger-Cn"/>
          <w:color w:val="000000"/>
          <w:sz w:val="20"/>
          <w:szCs w:val="20"/>
        </w:rPr>
        <w:t xml:space="preserve"> </w:t>
      </w:r>
      <w:r w:rsidRPr="00433B6E">
        <w:rPr>
          <w:rFonts w:ascii="Frutiger-Cn" w:hAnsi="Frutiger-Cn" w:cs="Frutiger-Cn"/>
          <w:color w:val="000000"/>
          <w:sz w:val="20"/>
          <w:szCs w:val="20"/>
        </w:rPr>
        <w:t xml:space="preserve">disaster </w:t>
      </w:r>
      <w:r>
        <w:rPr>
          <w:rFonts w:ascii="Frutiger-Cn" w:hAnsi="Frutiger-Cn" w:cs="Frutiger-Cn"/>
          <w:color w:val="000000"/>
          <w:sz w:val="20"/>
          <w:szCs w:val="20"/>
        </w:rPr>
        <w:t xml:space="preserve"> </w:t>
      </w:r>
      <w:r w:rsidRPr="00433B6E">
        <w:rPr>
          <w:rFonts w:ascii="Frutiger-Cn" w:hAnsi="Frutiger-Cn" w:cs="Frutiger-Cn"/>
          <w:color w:val="000000"/>
          <w:sz w:val="20"/>
          <w:szCs w:val="20"/>
        </w:rPr>
        <w:t>should</w:t>
      </w:r>
      <w:r>
        <w:rPr>
          <w:rFonts w:ascii="Frutiger-Cn" w:hAnsi="Frutiger-Cn" w:cs="Frutiger-Cn"/>
          <w:color w:val="000000"/>
          <w:sz w:val="20"/>
          <w:szCs w:val="20"/>
        </w:rPr>
        <w:t xml:space="preserve"> </w:t>
      </w:r>
      <w:r w:rsidRPr="00433B6E">
        <w:rPr>
          <w:rFonts w:ascii="Frutiger-Cn" w:hAnsi="Frutiger-Cn" w:cs="Frutiger-Cn"/>
          <w:color w:val="000000"/>
          <w:sz w:val="20"/>
          <w:szCs w:val="20"/>
        </w:rPr>
        <w:t xml:space="preserve"> strike and Team Financial</w:t>
      </w:r>
      <w:r>
        <w:rPr>
          <w:rFonts w:ascii="Frutiger-Cn" w:hAnsi="Frutiger-Cn" w:cs="Frutiger-Cn"/>
          <w:color w:val="000000"/>
          <w:sz w:val="20"/>
          <w:szCs w:val="20"/>
        </w:rPr>
        <w:t xml:space="preserve"> FCU</w:t>
      </w:r>
      <w:r w:rsidRPr="00433B6E">
        <w:rPr>
          <w:rFonts w:ascii="Frutiger-Cn" w:hAnsi="Frutiger-Cn" w:cs="Frutiger-Cn"/>
          <w:color w:val="000000"/>
          <w:sz w:val="20"/>
          <w:szCs w:val="20"/>
        </w:rPr>
        <w:t xml:space="preserve"> is not operational here are some </w:t>
      </w:r>
      <w:r>
        <w:rPr>
          <w:rFonts w:ascii="Frutiger-Cn" w:hAnsi="Frutiger-Cn" w:cs="Frutiger-Cn"/>
          <w:color w:val="000000"/>
          <w:sz w:val="20"/>
          <w:szCs w:val="20"/>
        </w:rPr>
        <w:t xml:space="preserve"> </w:t>
      </w:r>
      <w:r w:rsidRPr="00433B6E">
        <w:rPr>
          <w:rFonts w:ascii="Frutiger-Cn" w:hAnsi="Frutiger-Cn" w:cs="Frutiger-Cn"/>
          <w:color w:val="000000"/>
          <w:sz w:val="20"/>
          <w:szCs w:val="20"/>
        </w:rPr>
        <w:t xml:space="preserve">important </w:t>
      </w:r>
      <w:r>
        <w:rPr>
          <w:rFonts w:ascii="Frutiger-Cn" w:hAnsi="Frutiger-Cn" w:cs="Frutiger-Cn"/>
          <w:color w:val="000000"/>
          <w:sz w:val="20"/>
          <w:szCs w:val="20"/>
        </w:rPr>
        <w:t xml:space="preserve"> </w:t>
      </w:r>
      <w:r w:rsidRPr="00433B6E">
        <w:rPr>
          <w:rFonts w:ascii="Frutiger-Cn" w:hAnsi="Frutiger-Cn" w:cs="Frutiger-Cn"/>
          <w:color w:val="000000"/>
          <w:sz w:val="20"/>
          <w:szCs w:val="20"/>
        </w:rPr>
        <w:t>numbers you should keep handy:</w:t>
      </w:r>
      <w:bookmarkStart w:id="0" w:name="_GoBack"/>
      <w:bookmarkEnd w:id="0"/>
    </w:p>
    <w:p w:rsidR="00FE5E3A" w:rsidRPr="00433B6E" w:rsidRDefault="00FE5E3A" w:rsidP="00FE5E3A">
      <w:pPr>
        <w:pStyle w:val="NoSpacing"/>
      </w:pPr>
      <w:r w:rsidRPr="00433B6E">
        <w:rPr>
          <w:rFonts w:ascii="Frutiger-Cn" w:hAnsi="Frutiger-Cn" w:cs="Frutiger-Cn"/>
          <w:color w:val="000000"/>
        </w:rPr>
        <w:tab/>
      </w:r>
      <w:r w:rsidRPr="00433B6E">
        <w:t>NCUA</w:t>
      </w:r>
      <w:r w:rsidRPr="00433B6E">
        <w:tab/>
      </w:r>
      <w:r w:rsidRPr="00433B6E">
        <w:tab/>
        <w:t xml:space="preserve">                                                         </w:t>
      </w:r>
      <w:r>
        <w:t xml:space="preserve">                   </w:t>
      </w:r>
      <w:r w:rsidRPr="00433B6E">
        <w:t xml:space="preserve">  </w:t>
      </w:r>
      <w:r>
        <w:t xml:space="preserve">      Cornerstone Credit Union League</w:t>
      </w:r>
    </w:p>
    <w:p w:rsidR="00FE5E3A" w:rsidRPr="00433B6E" w:rsidRDefault="00FE5E3A" w:rsidP="00FE5E3A">
      <w:pPr>
        <w:pStyle w:val="NoSpacing"/>
      </w:pPr>
      <w:r w:rsidRPr="00433B6E">
        <w:t xml:space="preserve">Phone: 1-800-827-6282                                          </w:t>
      </w:r>
      <w:r>
        <w:t xml:space="preserve">                                        </w:t>
      </w:r>
      <w:r w:rsidR="00004436">
        <w:t xml:space="preserve"> </w:t>
      </w:r>
      <w:r>
        <w:t xml:space="preserve">  </w:t>
      </w:r>
      <w:r w:rsidRPr="00433B6E">
        <w:t>Phone: 1-800-442-5762</w:t>
      </w:r>
    </w:p>
    <w:p w:rsidR="00FE5E3A" w:rsidRDefault="00FE5E3A" w:rsidP="00FE5E3A">
      <w:pPr>
        <w:autoSpaceDE w:val="0"/>
        <w:autoSpaceDN w:val="0"/>
        <w:adjustRightInd w:val="0"/>
        <w:rPr>
          <w:rFonts w:ascii="Times New Roman" w:hAnsi="Times New Roman" w:cs="Times New Roman"/>
          <w:b/>
          <w:sz w:val="24"/>
          <w:szCs w:val="24"/>
        </w:rPr>
      </w:pPr>
      <w:r w:rsidRPr="00433B6E">
        <w:rPr>
          <w:rFonts w:ascii="Frutiger-BoldCn" w:hAnsi="Frutiger-BoldCn" w:cs="Frutiger-BoldCn"/>
          <w:b/>
          <w:bCs/>
          <w:color w:val="547135"/>
          <w:sz w:val="20"/>
          <w:szCs w:val="20"/>
        </w:rPr>
        <w:t xml:space="preserve">Website: www.ncua.gov                                            </w:t>
      </w:r>
      <w:r>
        <w:rPr>
          <w:rFonts w:ascii="Frutiger-BoldCn" w:hAnsi="Frutiger-BoldCn" w:cs="Frutiger-BoldCn"/>
          <w:b/>
          <w:bCs/>
          <w:color w:val="547135"/>
          <w:sz w:val="20"/>
          <w:szCs w:val="20"/>
        </w:rPr>
        <w:t xml:space="preserve">                           </w:t>
      </w:r>
      <w:r w:rsidR="00004436">
        <w:rPr>
          <w:rFonts w:ascii="Frutiger-BoldCn" w:hAnsi="Frutiger-BoldCn" w:cs="Frutiger-BoldCn"/>
          <w:b/>
          <w:bCs/>
          <w:color w:val="547135"/>
          <w:sz w:val="20"/>
          <w:szCs w:val="20"/>
        </w:rPr>
        <w:t xml:space="preserve"> </w:t>
      </w:r>
      <w:r>
        <w:rPr>
          <w:rFonts w:ascii="Frutiger-BoldCn" w:hAnsi="Frutiger-BoldCn" w:cs="Frutiger-BoldCn"/>
          <w:b/>
          <w:bCs/>
          <w:color w:val="547135"/>
          <w:sz w:val="20"/>
          <w:szCs w:val="20"/>
        </w:rPr>
        <w:t xml:space="preserve"> </w:t>
      </w:r>
      <w:r w:rsidRPr="00433B6E">
        <w:rPr>
          <w:rFonts w:ascii="Frutiger-BoldCn" w:hAnsi="Frutiger-BoldCn" w:cs="Frutiger-BoldCn"/>
          <w:b/>
          <w:bCs/>
          <w:color w:val="547135"/>
          <w:sz w:val="20"/>
          <w:szCs w:val="20"/>
        </w:rPr>
        <w:t>Website: ww</w:t>
      </w:r>
      <w:r>
        <w:rPr>
          <w:rFonts w:ascii="Frutiger-BoldCn" w:hAnsi="Frutiger-BoldCn" w:cs="Frutiger-BoldCn"/>
          <w:b/>
          <w:bCs/>
          <w:color w:val="547135"/>
          <w:sz w:val="20"/>
          <w:szCs w:val="20"/>
        </w:rPr>
        <w:t>w</w:t>
      </w:r>
      <w:r w:rsidRPr="00433B6E">
        <w:rPr>
          <w:rFonts w:ascii="Frutiger-BoldCn" w:hAnsi="Frutiger-BoldCn" w:cs="Frutiger-BoldCn"/>
          <w:b/>
          <w:bCs/>
          <w:color w:val="547135"/>
          <w:sz w:val="20"/>
          <w:szCs w:val="20"/>
        </w:rPr>
        <w:t>.</w:t>
      </w:r>
      <w:r>
        <w:rPr>
          <w:rFonts w:ascii="Frutiger-BoldCn" w:hAnsi="Frutiger-BoldCn" w:cs="Frutiger-BoldCn"/>
          <w:b/>
          <w:bCs/>
          <w:color w:val="547135"/>
          <w:sz w:val="20"/>
          <w:szCs w:val="20"/>
        </w:rPr>
        <w:t>cornerstone</w:t>
      </w:r>
      <w:r w:rsidRPr="00433B6E">
        <w:rPr>
          <w:rFonts w:ascii="Frutiger-BoldCn" w:hAnsi="Frutiger-BoldCn" w:cs="Frutiger-BoldCn"/>
          <w:b/>
          <w:bCs/>
          <w:color w:val="547135"/>
          <w:sz w:val="20"/>
          <w:szCs w:val="20"/>
        </w:rPr>
        <w:t>cul.coop</w:t>
      </w:r>
      <w:r w:rsidRPr="00802B76">
        <w:rPr>
          <w:b/>
          <w:sz w:val="28"/>
          <w:szCs w:val="28"/>
        </w:rPr>
        <w:t xml:space="preserve">                                               </w:t>
      </w:r>
    </w:p>
    <w:p w:rsidR="002B3E21" w:rsidRPr="00004436" w:rsidRDefault="002B3E21" w:rsidP="002B3E2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004436">
        <w:rPr>
          <w:b/>
        </w:rPr>
        <w:t>Location: 10959 Ella Blvd., Suite C.  Houston, TX  77067</w:t>
      </w:r>
    </w:p>
    <w:p w:rsidR="00FE5E3A" w:rsidRPr="00004436" w:rsidRDefault="002B3E21" w:rsidP="007B4E90">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004436">
        <w:rPr>
          <w:b/>
        </w:rPr>
        <w:t xml:space="preserve">(281) 876-2501 FAX: (281) 874-0055 ARU: (281) 645-6226 </w:t>
      </w:r>
      <w:r w:rsidR="00FE5E3A" w:rsidRPr="00004436">
        <w:rPr>
          <w:b/>
        </w:rPr>
        <w:t xml:space="preserve">                                                          </w:t>
      </w:r>
    </w:p>
    <w:p w:rsidR="00FE5E3A" w:rsidRPr="00004436" w:rsidRDefault="007B4E90" w:rsidP="00FE5E3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        Office Hours:                                               </w:t>
      </w:r>
      <w:r w:rsidR="00FE5E3A" w:rsidRPr="00004436">
        <w:rPr>
          <w:b/>
        </w:rPr>
        <w:t xml:space="preserve">                                     </w:t>
      </w:r>
      <w:r w:rsidR="002B3E21" w:rsidRPr="00004436">
        <w:rPr>
          <w:b/>
        </w:rPr>
        <w:t xml:space="preserve">              </w:t>
      </w:r>
      <w:r>
        <w:rPr>
          <w:b/>
        </w:rPr>
        <w:t xml:space="preserve">               </w:t>
      </w:r>
      <w:r w:rsidR="002B3E21" w:rsidRPr="00004436">
        <w:rPr>
          <w:b/>
        </w:rPr>
        <w:t>Holiday Closings:</w:t>
      </w:r>
      <w:r w:rsidR="00FE5E3A" w:rsidRPr="00004436">
        <w:rPr>
          <w:b/>
        </w:rPr>
        <w:t xml:space="preserve">                                             </w:t>
      </w:r>
    </w:p>
    <w:p w:rsidR="00FE5E3A" w:rsidRPr="00004436" w:rsidRDefault="007B4E90" w:rsidP="00FE5E3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Monday - Friday   8:30 AM - 4:30 PM                                                   Veterans Day, Wednesday – November 11, 2015</w:t>
      </w:r>
      <w:r w:rsidR="00FE5E3A" w:rsidRPr="00004436">
        <w:rPr>
          <w:b/>
        </w:rPr>
        <w:t xml:space="preserve">         </w:t>
      </w:r>
    </w:p>
    <w:p w:rsidR="00FE5E3A" w:rsidRPr="00004436" w:rsidRDefault="00FE5E3A" w:rsidP="00FE5E3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004436">
        <w:rPr>
          <w:b/>
        </w:rPr>
        <w:tab/>
      </w:r>
      <w:r w:rsidRPr="00004436">
        <w:rPr>
          <w:b/>
        </w:rPr>
        <w:tab/>
      </w:r>
      <w:r w:rsidRPr="00004436">
        <w:rPr>
          <w:b/>
        </w:rPr>
        <w:tab/>
      </w:r>
      <w:r w:rsidRPr="00004436">
        <w:rPr>
          <w:b/>
        </w:rPr>
        <w:tab/>
      </w:r>
      <w:r w:rsidRPr="00004436">
        <w:rPr>
          <w:b/>
        </w:rPr>
        <w:tab/>
        <w:t xml:space="preserve">                </w:t>
      </w:r>
      <w:r w:rsidR="002B3E21" w:rsidRPr="00004436">
        <w:rPr>
          <w:b/>
        </w:rPr>
        <w:t xml:space="preserve">           </w:t>
      </w:r>
      <w:r w:rsidRPr="00004436">
        <w:rPr>
          <w:b/>
        </w:rPr>
        <w:t>Thanksgiving, Thursday &amp; Friday- November 26 &amp; 27, 2015</w:t>
      </w:r>
    </w:p>
    <w:p w:rsidR="00FE5E3A" w:rsidRPr="00004436" w:rsidRDefault="00FE5E3A" w:rsidP="00FE5E3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004436">
        <w:rPr>
          <w:b/>
        </w:rPr>
        <w:tab/>
      </w:r>
      <w:r w:rsidRPr="00004436">
        <w:rPr>
          <w:b/>
        </w:rPr>
        <w:tab/>
      </w:r>
      <w:r w:rsidRPr="00004436">
        <w:rPr>
          <w:b/>
        </w:rPr>
        <w:tab/>
      </w:r>
      <w:r w:rsidRPr="00004436">
        <w:rPr>
          <w:b/>
        </w:rPr>
        <w:tab/>
        <w:t xml:space="preserve">                 </w:t>
      </w:r>
      <w:r w:rsidR="002B3E21" w:rsidRPr="00004436">
        <w:rPr>
          <w:b/>
        </w:rPr>
        <w:t xml:space="preserve">            </w:t>
      </w:r>
      <w:r w:rsidRPr="00004436">
        <w:rPr>
          <w:b/>
        </w:rPr>
        <w:t xml:space="preserve">  Christmas Holiday, Thursday &amp; Friday – December 24 &amp; 25, 2015</w:t>
      </w:r>
    </w:p>
    <w:p w:rsidR="00FE5E3A" w:rsidRPr="00004436" w:rsidRDefault="00FE5E3A" w:rsidP="00FE5E3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004436">
        <w:rPr>
          <w:b/>
        </w:rPr>
        <w:tab/>
      </w:r>
      <w:r w:rsidRPr="00004436">
        <w:rPr>
          <w:b/>
        </w:rPr>
        <w:tab/>
      </w:r>
      <w:r w:rsidRPr="00004436">
        <w:rPr>
          <w:b/>
        </w:rPr>
        <w:tab/>
      </w:r>
      <w:r w:rsidRPr="00004436">
        <w:rPr>
          <w:b/>
        </w:rPr>
        <w:tab/>
        <w:t xml:space="preserve">   </w:t>
      </w:r>
      <w:r w:rsidR="002B3E21" w:rsidRPr="00004436">
        <w:rPr>
          <w:b/>
        </w:rPr>
        <w:t xml:space="preserve">              </w:t>
      </w:r>
      <w:r w:rsidRPr="00004436">
        <w:rPr>
          <w:b/>
        </w:rPr>
        <w:t>New Year</w:t>
      </w:r>
      <w:r w:rsidR="00004436">
        <w:rPr>
          <w:b/>
        </w:rPr>
        <w:t>’</w:t>
      </w:r>
      <w:r w:rsidRPr="00004436">
        <w:rPr>
          <w:b/>
        </w:rPr>
        <w:t>s Eve – ½ day Closing 12 Noon – Thursday, December 31, 2015</w:t>
      </w:r>
    </w:p>
    <w:p w:rsidR="00FE5E3A" w:rsidRPr="00004436" w:rsidRDefault="00FE5E3A" w:rsidP="00FE5E3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004436">
        <w:rPr>
          <w:b/>
        </w:rPr>
        <w:tab/>
      </w:r>
      <w:r w:rsidRPr="00004436">
        <w:rPr>
          <w:b/>
        </w:rPr>
        <w:tab/>
      </w:r>
      <w:r w:rsidRPr="00004436">
        <w:rPr>
          <w:b/>
        </w:rPr>
        <w:tab/>
      </w:r>
      <w:r w:rsidRPr="00004436">
        <w:rPr>
          <w:b/>
        </w:rPr>
        <w:tab/>
      </w:r>
      <w:r w:rsidRPr="00004436">
        <w:rPr>
          <w:b/>
        </w:rPr>
        <w:tab/>
      </w:r>
      <w:r w:rsidRPr="00004436">
        <w:rPr>
          <w:b/>
        </w:rPr>
        <w:tab/>
      </w:r>
      <w:r w:rsidRPr="00004436">
        <w:rPr>
          <w:b/>
        </w:rPr>
        <w:tab/>
      </w:r>
      <w:r w:rsidR="002B3E21" w:rsidRPr="00004436">
        <w:rPr>
          <w:b/>
        </w:rPr>
        <w:t xml:space="preserve">               </w:t>
      </w:r>
      <w:r w:rsidRPr="00004436">
        <w:rPr>
          <w:b/>
        </w:rPr>
        <w:tab/>
        <w:t xml:space="preserve">   New Year’s Day, Friday - January 1, 2016</w:t>
      </w:r>
    </w:p>
    <w:p w:rsidR="00FE5E3A" w:rsidRPr="00004436" w:rsidRDefault="00FE5E3A" w:rsidP="00FE5E3A">
      <w:pPr>
        <w:pStyle w:val="NoSpacing"/>
        <w:jc w:val="center"/>
        <w:rPr>
          <w:b/>
          <w:sz w:val="16"/>
          <w:szCs w:val="16"/>
        </w:rPr>
      </w:pPr>
      <w:r w:rsidRPr="00004436">
        <w:rPr>
          <w:b/>
          <w:sz w:val="16"/>
          <w:szCs w:val="16"/>
        </w:rPr>
        <w:t>Your savings federally insured to at least $250,000 and backed by the full faith and credit of the United States Government</w:t>
      </w:r>
    </w:p>
    <w:p w:rsidR="00FE5E3A" w:rsidRPr="00004436" w:rsidRDefault="00FE5E3A" w:rsidP="00FE5E3A">
      <w:pPr>
        <w:pStyle w:val="NoSpacing"/>
        <w:jc w:val="center"/>
        <w:rPr>
          <w:b/>
          <w:sz w:val="20"/>
          <w:szCs w:val="20"/>
        </w:rPr>
      </w:pPr>
      <w:r w:rsidRPr="00004436">
        <w:rPr>
          <w:b/>
          <w:sz w:val="20"/>
          <w:szCs w:val="20"/>
        </w:rPr>
        <w:t>NCUA</w:t>
      </w:r>
    </w:p>
    <w:p w:rsidR="00FE5E3A" w:rsidRPr="00004436" w:rsidRDefault="00FE5E3A" w:rsidP="002B3E21">
      <w:pPr>
        <w:jc w:val="center"/>
        <w:rPr>
          <w:rFonts w:ascii="Times New Roman" w:hAnsi="Times New Roman" w:cs="Times New Roman"/>
          <w:b/>
          <w:sz w:val="20"/>
          <w:szCs w:val="20"/>
        </w:rPr>
      </w:pPr>
      <w:r w:rsidRPr="00004436">
        <w:rPr>
          <w:rFonts w:ascii="Times New Roman" w:hAnsi="Times New Roman" w:cs="Times New Roman"/>
          <w:b/>
          <w:sz w:val="20"/>
          <w:szCs w:val="20"/>
        </w:rPr>
        <w:t xml:space="preserve">National Credit Union Administration, a U.S. Government Agency  </w:t>
      </w:r>
    </w:p>
    <w:p w:rsidR="002B3E21" w:rsidRDefault="002B3E21" w:rsidP="002B3E21">
      <w:pPr>
        <w:jc w:val="center"/>
        <w:rPr>
          <w:rFonts w:ascii="Times New Roman" w:hAnsi="Times New Roman" w:cs="Times New Roman"/>
          <w:sz w:val="20"/>
          <w:szCs w:val="20"/>
        </w:rPr>
      </w:pPr>
    </w:p>
    <w:p w:rsidR="002B3E21" w:rsidRDefault="002B3E21" w:rsidP="002B3E21">
      <w:pPr>
        <w:jc w:val="center"/>
        <w:sectPr w:rsidR="002B3E21" w:rsidSect="002B3E21">
          <w:pgSz w:w="12240" w:h="15840"/>
          <w:pgMar w:top="720" w:right="720" w:bottom="720" w:left="720" w:header="720" w:footer="720" w:gutter="0"/>
          <w:cols w:space="720"/>
          <w:docGrid w:linePitch="360"/>
        </w:sectPr>
      </w:pPr>
    </w:p>
    <w:p w:rsidR="00CB56A4" w:rsidRDefault="00CB56A4" w:rsidP="002B3E21"/>
    <w:sectPr w:rsidR="00CB5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Frutiger-BoldC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Bold">
    <w:panose1 w:val="00000000000000000000"/>
    <w:charset w:val="00"/>
    <w:family w:val="auto"/>
    <w:notTrueType/>
    <w:pitch w:val="default"/>
    <w:sig w:usb0="00000003" w:usb1="00000000" w:usb2="00000000" w:usb3="00000000" w:csb0="00000001" w:csb1="00000000"/>
  </w:font>
  <w:font w:name="Frutiger-C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3A"/>
    <w:rsid w:val="00004436"/>
    <w:rsid w:val="00086CA0"/>
    <w:rsid w:val="002B3E21"/>
    <w:rsid w:val="006A3BD1"/>
    <w:rsid w:val="007B4E90"/>
    <w:rsid w:val="00CB56A4"/>
    <w:rsid w:val="00FE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9C1D-7C3F-4DF4-A78A-26E58A00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3A"/>
    <w:pPr>
      <w:spacing w:after="200" w:line="276" w:lineRule="auto"/>
    </w:pPr>
    <w:rPr>
      <w:rFonts w:eastAsiaTheme="minorEastAsia"/>
      <w:lang w:eastAsia="ko-KR"/>
    </w:rPr>
  </w:style>
  <w:style w:type="paragraph" w:styleId="Heading1">
    <w:name w:val="heading 1"/>
    <w:basedOn w:val="Normal"/>
    <w:next w:val="Normal"/>
    <w:link w:val="Heading1Char"/>
    <w:uiPriority w:val="9"/>
    <w:qFormat/>
    <w:rsid w:val="00FE5E3A"/>
    <w:pPr>
      <w:keepNext/>
      <w:keepLines/>
      <w:spacing w:before="360" w:after="0" w:line="240" w:lineRule="auto"/>
      <w:outlineLvl w:val="0"/>
    </w:pPr>
    <w:rPr>
      <w:rFonts w:asciiTheme="majorHAnsi" w:eastAsiaTheme="majorEastAsia" w:hAnsiTheme="majorHAnsi" w:cstheme="majorBidi"/>
      <w:bCs/>
      <w:i/>
      <w:color w:val="5B9BD5" w:themeColor="accent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E3A"/>
    <w:rPr>
      <w:rFonts w:asciiTheme="majorHAnsi" w:eastAsiaTheme="majorEastAsia" w:hAnsiTheme="majorHAnsi" w:cstheme="majorBidi"/>
      <w:bCs/>
      <w:i/>
      <w:color w:val="5B9BD5" w:themeColor="accent1"/>
      <w:sz w:val="32"/>
      <w:szCs w:val="32"/>
    </w:rPr>
  </w:style>
  <w:style w:type="paragraph" w:styleId="Subtitle">
    <w:name w:val="Subtitle"/>
    <w:basedOn w:val="Normal"/>
    <w:next w:val="Normal"/>
    <w:link w:val="SubtitleChar"/>
    <w:uiPriority w:val="11"/>
    <w:qFormat/>
    <w:rsid w:val="00FE5E3A"/>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FE5E3A"/>
    <w:rPr>
      <w:rFonts w:eastAsiaTheme="majorEastAsia" w:cstheme="majorBidi"/>
      <w:iCs/>
      <w:color w:val="000000" w:themeColor="text1"/>
      <w:spacing w:val="15"/>
      <w:sz w:val="24"/>
      <w:szCs w:val="24"/>
      <w:lang w:eastAsia="ko-KR"/>
    </w:rPr>
  </w:style>
  <w:style w:type="paragraph" w:styleId="NoSpacing">
    <w:name w:val="No Spacing"/>
    <w:link w:val="NoSpacingChar"/>
    <w:uiPriority w:val="1"/>
    <w:qFormat/>
    <w:rsid w:val="00FE5E3A"/>
    <w:pPr>
      <w:spacing w:after="0" w:line="240" w:lineRule="auto"/>
    </w:pPr>
    <w:rPr>
      <w:rFonts w:eastAsiaTheme="minorEastAsia"/>
    </w:rPr>
  </w:style>
  <w:style w:type="character" w:customStyle="1" w:styleId="NoSpacingChar">
    <w:name w:val="No Spacing Char"/>
    <w:basedOn w:val="DefaultParagraphFont"/>
    <w:link w:val="NoSpacing"/>
    <w:uiPriority w:val="1"/>
    <w:rsid w:val="00FE5E3A"/>
    <w:rPr>
      <w:rFonts w:eastAsiaTheme="minorEastAsia"/>
    </w:rPr>
  </w:style>
  <w:style w:type="paragraph" w:styleId="TOC1">
    <w:name w:val="toc 1"/>
    <w:basedOn w:val="Normal"/>
    <w:next w:val="Normal"/>
    <w:autoRedefine/>
    <w:uiPriority w:val="39"/>
    <w:unhideWhenUsed/>
    <w:rsid w:val="00FE5E3A"/>
    <w:pPr>
      <w:spacing w:after="100"/>
      <w:jc w:val="center"/>
    </w:pPr>
    <w:rPr>
      <w:b/>
      <w:color w:val="44546A" w:themeColor="text2"/>
      <w:sz w:val="96"/>
      <w:szCs w:val="96"/>
      <w:lang w:eastAsia="ja-JP"/>
    </w:rPr>
  </w:style>
  <w:style w:type="character" w:styleId="Hyperlink">
    <w:name w:val="Hyperlink"/>
    <w:basedOn w:val="DefaultParagraphFont"/>
    <w:uiPriority w:val="99"/>
    <w:unhideWhenUsed/>
    <w:rsid w:val="00FE5E3A"/>
    <w:rPr>
      <w:color w:val="0563C1" w:themeColor="hyperlink"/>
      <w:u w:val="single"/>
    </w:rPr>
  </w:style>
  <w:style w:type="paragraph" w:styleId="BalloonText">
    <w:name w:val="Balloon Text"/>
    <w:basedOn w:val="Normal"/>
    <w:link w:val="BalloonTextChar"/>
    <w:uiPriority w:val="99"/>
    <w:semiHidden/>
    <w:unhideWhenUsed/>
    <w:rsid w:val="002B3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E21"/>
    <w:rPr>
      <w:rFonts w:ascii="Segoe UI" w:eastAsiaTheme="minorEastAsia"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tcul.coop" TargetMode="External"/><Relationship Id="rId18" Type="http://schemas.openxmlformats.org/officeDocument/2006/relationships/hyperlink" Target="http://www.co-opcreditunions.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www.ncua.gov"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www.cuservicecenters.com/"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0.png"/><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www.tcul.coop" TargetMode="External"/><Relationship Id="rId19" Type="http://schemas.openxmlformats.org/officeDocument/2006/relationships/hyperlink" Target="http://www.google.com/imgres?imgurl=http://bankkhojo.com/blog/wp-content/uploads/2013/05/online-banking.jpg&amp;imgrefurl=http://bankkhojo.com/blog/benefits-of-online-banking/&amp;h=300&amp;w=400&amp;sz=35&amp;tbnid=wL9EVR8y_-1lNM:&amp;tbnh=91&amp;tbnw=121&amp;prev=/search?q=pictures+of+online+banking&amp;tbm=isch&amp;tbo=u&amp;zoom=1&amp;q=pictures+of+online+banking&amp;usg=__Hmj3uruJEkYYN6qqmLqp9XLuVQs=&amp;docid=GNqyYjoiGHGJ6M&amp;sa=X&amp;ei=lVu7UY7vHYvW8gSpooDIDQ&amp;ved=0CFoQ9QEwBg&amp;dur=47" TargetMode="External"/><Relationship Id="rId4" Type="http://schemas.openxmlformats.org/officeDocument/2006/relationships/hyperlink" Target="http://www.cuautodeals.com/" TargetMode="External"/><Relationship Id="rId9" Type="http://schemas.openxmlformats.org/officeDocument/2006/relationships/hyperlink" Target="http://www.ncua.gov" TargetMode="External"/><Relationship Id="rId14" Type="http://schemas.openxmlformats.org/officeDocument/2006/relationships/hyperlink" Target="http://www.google.com/imgres?q=pictures+of+family+and+friends&amp;start=215&amp;sa=X&amp;rlz=1T4ADBR_enUS225US227&amp;biw=1280&amp;bih=760&amp;tbm=isch&amp;tbnid=IuVxrCncg6n4PM:&amp;imgrefurl=http://www.foxbusiness.com/personal-finance/2012/08/31/lending-money-to-family-and-friends/&amp;docid=lN15kUuQzfJqLM&amp;imgurl=http://a57.foxnews.com/global.fbnstatic.com/static/managed/img/660/371/Couting-Hundred-Dollar-Bills.jpg?ve=1&amp;w=660&amp;h=371&amp;ei=Xl27UYemK4X49gSF6YDADw&amp;zoom=1&amp;iact=hc&amp;vpx=2&amp;vpy=387&amp;dur=78&amp;hovh=168&amp;hovw=300&amp;tx=157&amp;ty=76&amp;page=8&amp;tbnh=134&amp;tbnw=239&amp;ndsp=33&amp;ved=1t:429,r:42,s:200,i:1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3rd quarter</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quarter</dc:title>
  <dc:subject/>
  <dc:creator>Lynda Milton</dc:creator>
  <cp:keywords/>
  <dc:description/>
  <cp:lastModifiedBy>Delores Gentry</cp:lastModifiedBy>
  <cp:revision>3</cp:revision>
  <cp:lastPrinted>2015-10-08T21:08:00Z</cp:lastPrinted>
  <dcterms:created xsi:type="dcterms:W3CDTF">2015-10-08T21:17:00Z</dcterms:created>
  <dcterms:modified xsi:type="dcterms:W3CDTF">2015-10-15T16:33:00Z</dcterms:modified>
</cp:coreProperties>
</file>